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 w:hAnsi="仿宋" w:eastAsia="仿宋"/>
          <w:sz w:val="32"/>
          <w:szCs w:val="32"/>
        </w:rPr>
      </w:pPr>
      <w:r>
        <w:rPr>
          <w:rFonts w:hint="eastAsia" w:ascii="仿宋" w:hAnsi="仿宋" w:eastAsia="仿宋"/>
          <w:sz w:val="32"/>
          <w:szCs w:val="32"/>
        </w:rPr>
        <w:t>附件4：</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竞赛规则</w:t>
      </w:r>
    </w:p>
    <w:p>
      <w:pPr>
        <w:numPr>
          <w:ilvl w:val="0"/>
          <w:numId w:val="1"/>
        </w:numPr>
        <w:spacing w:line="360" w:lineRule="auto"/>
        <w:ind w:firstLine="627" w:firstLineChars="196"/>
        <w:rPr>
          <w:rFonts w:hint="eastAsia" w:ascii="仿宋_GB2312" w:eastAsia="仿宋_GB2312"/>
          <w:color w:val="000000"/>
          <w:sz w:val="32"/>
          <w:szCs w:val="32"/>
        </w:rPr>
      </w:pPr>
      <w:r>
        <w:rPr>
          <w:rFonts w:hint="eastAsia" w:ascii="黑体" w:hAnsi="黑体" w:eastAsia="黑体" w:cs="黑体"/>
          <w:bCs/>
          <w:sz w:val="32"/>
          <w:szCs w:val="32"/>
          <w:lang w:val="en-US" w:eastAsia="zh-CN"/>
        </w:rPr>
        <w:t>DP901创意机器人循迹赛</w:t>
      </w:r>
    </w:p>
    <w:p>
      <w:pPr>
        <w:numPr>
          <w:ilvl w:val="0"/>
          <w:numId w:val="2"/>
        </w:numPr>
        <w:spacing w:line="360" w:lineRule="auto"/>
        <w:ind w:firstLine="627" w:firstLineChars="196"/>
        <w:rPr>
          <w:rFonts w:hint="eastAsia" w:ascii="仿宋_GB2312" w:eastAsia="仿宋_GB2312"/>
          <w:color w:val="000000"/>
          <w:sz w:val="32"/>
          <w:szCs w:val="32"/>
        </w:rPr>
      </w:pPr>
      <w:bookmarkStart w:id="2" w:name="_GoBack"/>
      <w:r>
        <w:rPr>
          <w:rFonts w:hint="eastAsia" w:ascii="仿宋_GB2312" w:eastAsia="仿宋_GB2312"/>
          <w:color w:val="000000"/>
          <w:sz w:val="32"/>
          <w:szCs w:val="32"/>
          <w:lang w:val="zh-CN"/>
        </w:rPr>
        <w:drawing>
          <wp:anchor distT="0" distB="0" distL="114300" distR="114300" simplePos="0" relativeHeight="251665408" behindDoc="0" locked="0" layoutInCell="1" allowOverlap="1">
            <wp:simplePos x="0" y="0"/>
            <wp:positionH relativeFrom="column">
              <wp:posOffset>291465</wp:posOffset>
            </wp:positionH>
            <wp:positionV relativeFrom="paragraph">
              <wp:posOffset>1933575</wp:posOffset>
            </wp:positionV>
            <wp:extent cx="4648200" cy="2369185"/>
            <wp:effectExtent l="0" t="0" r="0" b="12065"/>
            <wp:wrapNone/>
            <wp:docPr id="34"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1"/>
                    <pic:cNvPicPr>
                      <a:picLocks noChangeAspect="1"/>
                    </pic:cNvPicPr>
                  </pic:nvPicPr>
                  <pic:blipFill>
                    <a:blip r:embed="rId5"/>
                    <a:srcRect/>
                    <a:stretch>
                      <a:fillRect/>
                    </a:stretch>
                  </pic:blipFill>
                  <pic:spPr>
                    <a:xfrm>
                      <a:off x="0" y="0"/>
                      <a:ext cx="5400675" cy="2752725"/>
                    </a:xfrm>
                    <a:prstGeom prst="rect">
                      <a:avLst/>
                    </a:prstGeom>
                    <a:noFill/>
                    <a:ln w="9525">
                      <a:noFill/>
                      <a:miter/>
                    </a:ln>
                    <a:effectLst/>
                  </pic:spPr>
                </pic:pic>
              </a:graphicData>
            </a:graphic>
          </wp:anchor>
        </w:drawing>
      </w:r>
      <w:bookmarkEnd w:id="2"/>
      <w:r>
        <w:rPr>
          <w:rFonts w:hint="eastAsia" w:ascii="仿宋_GB2312" w:eastAsia="仿宋_GB2312"/>
          <w:color w:val="000000"/>
          <w:sz w:val="32"/>
          <w:szCs w:val="32"/>
        </w:rPr>
        <w:t>竞赛场地：机器人循迹赛的场地上印有一条2cm±0.5cm宽的黑色轨迹线，黑色轨迹线印制在为1.2</w:t>
      </w:r>
      <w:r>
        <w:rPr>
          <w:rFonts w:hint="eastAsia" w:ascii="仿宋_GB2312" w:hAnsi="宋体" w:eastAsia="仿宋_GB2312"/>
          <w:color w:val="000000"/>
          <w:sz w:val="32"/>
          <w:szCs w:val="32"/>
        </w:rPr>
        <w:t>米×2.4米白色涂刮布上</w:t>
      </w:r>
      <w:r>
        <w:rPr>
          <w:rFonts w:hint="eastAsia" w:ascii="仿宋_GB2312" w:hAnsi="宋体" w:eastAsia="仿宋_GB2312"/>
          <w:color w:val="000000"/>
          <w:sz w:val="32"/>
          <w:szCs w:val="32"/>
          <w:lang w:eastAsia="zh-CN"/>
        </w:rPr>
        <w:t>（如图</w:t>
      </w:r>
      <w:r>
        <w:rPr>
          <w:rFonts w:hint="eastAsia" w:ascii="仿宋_GB2312" w:hAnsi="宋体" w:eastAsia="仿宋_GB2312"/>
          <w:color w:val="000000"/>
          <w:sz w:val="32"/>
          <w:szCs w:val="32"/>
          <w:lang w:val="en-US" w:eastAsia="zh-CN"/>
        </w:rPr>
        <w:t>1）</w:t>
      </w:r>
      <w:r>
        <w:rPr>
          <w:rFonts w:hint="eastAsia" w:ascii="仿宋_GB2312" w:eastAsia="仿宋_GB2312"/>
          <w:color w:val="000000"/>
          <w:sz w:val="32"/>
          <w:szCs w:val="32"/>
        </w:rPr>
        <w:t>。此条黑色轨迹线由直线、折线、圆弧组成。场地内设有起点区和终点区，起点区和终点区为内经20cm的正方形区域。场地详细参数见场地文件。</w:t>
      </w:r>
    </w:p>
    <w:p>
      <w:pPr>
        <w:widowControl w:val="0"/>
        <w:numPr>
          <w:ilvl w:val="0"/>
          <w:numId w:val="0"/>
        </w:numPr>
        <w:spacing w:line="360" w:lineRule="auto"/>
        <w:jc w:val="both"/>
        <w:rPr>
          <w:rFonts w:hint="eastAsia" w:ascii="仿宋_GB2312" w:eastAsia="仿宋_GB2312"/>
          <w:color w:val="000000"/>
          <w:sz w:val="32"/>
          <w:szCs w:val="32"/>
        </w:rPr>
      </w:pPr>
    </w:p>
    <w:p>
      <w:pPr>
        <w:widowControl w:val="0"/>
        <w:numPr>
          <w:ilvl w:val="0"/>
          <w:numId w:val="0"/>
        </w:numPr>
        <w:spacing w:line="360" w:lineRule="auto"/>
        <w:jc w:val="both"/>
        <w:rPr>
          <w:rFonts w:hint="eastAsia" w:ascii="仿宋_GB2312" w:eastAsia="仿宋_GB2312"/>
          <w:color w:val="000000"/>
          <w:sz w:val="32"/>
          <w:szCs w:val="32"/>
        </w:rPr>
      </w:pPr>
    </w:p>
    <w:p>
      <w:pPr>
        <w:widowControl w:val="0"/>
        <w:numPr>
          <w:ilvl w:val="0"/>
          <w:numId w:val="0"/>
        </w:numPr>
        <w:spacing w:line="360" w:lineRule="auto"/>
        <w:jc w:val="both"/>
        <w:rPr>
          <w:rFonts w:hint="eastAsia" w:ascii="仿宋_GB2312" w:eastAsia="仿宋_GB2312"/>
          <w:color w:val="000000"/>
          <w:sz w:val="32"/>
          <w:szCs w:val="32"/>
        </w:rPr>
      </w:pPr>
    </w:p>
    <w:p>
      <w:pPr>
        <w:widowControl w:val="0"/>
        <w:numPr>
          <w:ilvl w:val="0"/>
          <w:numId w:val="0"/>
        </w:numPr>
        <w:spacing w:line="360" w:lineRule="auto"/>
        <w:jc w:val="both"/>
        <w:rPr>
          <w:rFonts w:hint="eastAsia" w:ascii="仿宋_GB2312" w:eastAsia="仿宋_GB2312"/>
          <w:color w:val="000000"/>
          <w:sz w:val="32"/>
          <w:szCs w:val="32"/>
        </w:rPr>
      </w:pPr>
    </w:p>
    <w:p>
      <w:pPr>
        <w:widowControl w:val="0"/>
        <w:numPr>
          <w:ilvl w:val="0"/>
          <w:numId w:val="0"/>
        </w:numPr>
        <w:spacing w:line="360" w:lineRule="auto"/>
        <w:jc w:val="both"/>
        <w:rPr>
          <w:rFonts w:hint="eastAsia" w:ascii="仿宋_GB2312" w:eastAsia="仿宋_GB2312"/>
          <w:color w:val="000000"/>
          <w:sz w:val="32"/>
          <w:szCs w:val="32"/>
        </w:rPr>
      </w:pPr>
    </w:p>
    <w:p>
      <w:pPr>
        <w:numPr>
          <w:ilvl w:val="0"/>
          <w:numId w:val="0"/>
        </w:numPr>
        <w:spacing w:line="360" w:lineRule="auto"/>
        <w:rPr>
          <w:rFonts w:hint="eastAsia" w:ascii="仿宋_GB2312" w:eastAsia="仿宋_GB2312"/>
          <w:color w:val="000000"/>
          <w:sz w:val="32"/>
          <w:szCs w:val="32"/>
        </w:rPr>
      </w:pPr>
    </w:p>
    <w:p>
      <w:pPr>
        <w:spacing w:line="360" w:lineRule="auto"/>
        <w:ind w:firstLine="627" w:firstLineChars="196"/>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图1</w:t>
      </w:r>
    </w:p>
    <w:p>
      <w:pPr>
        <w:spacing w:line="360" w:lineRule="auto"/>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2．机器人：每</w:t>
      </w:r>
      <w:r>
        <w:rPr>
          <w:rFonts w:hint="eastAsia" w:ascii="仿宋_GB2312" w:eastAsia="仿宋_GB2312"/>
          <w:color w:val="000000"/>
          <w:sz w:val="32"/>
          <w:szCs w:val="32"/>
          <w:lang w:eastAsia="zh-CN"/>
        </w:rPr>
        <w:t>个</w:t>
      </w:r>
      <w:r>
        <w:rPr>
          <w:rFonts w:hint="eastAsia" w:ascii="仿宋_GB2312" w:eastAsia="仿宋_GB2312"/>
          <w:color w:val="000000"/>
          <w:sz w:val="32"/>
          <w:szCs w:val="32"/>
        </w:rPr>
        <w:t>选手限一个机器人，每个机器人限一人使用。机器人的体积大小的设计应不超过，长20厘米，宽20厘米，高15厘米（长宽高含最大伸展长度）。机器人使用传感器数量不能超过4个，不得使用复眼、循迹卡等特制的循迹模块。电机不能超过4个。机器人供电不超过9v。所有参赛器材、设备、工具中不得包含有害人身健康、破坏场地设施的成分。</w:t>
      </w:r>
      <w:r>
        <w:rPr>
          <w:rFonts w:hint="eastAsia" w:ascii="仿宋_GB2312" w:eastAsia="仿宋_GB2312"/>
          <w:color w:val="000000"/>
          <w:sz w:val="32"/>
          <w:szCs w:val="32"/>
          <w:lang w:eastAsia="zh-CN"/>
        </w:rPr>
        <w:t>此项仅限</w:t>
      </w:r>
      <w:r>
        <w:rPr>
          <w:rFonts w:hint="eastAsia" w:ascii="仿宋_GB2312" w:eastAsia="仿宋_GB2312"/>
          <w:color w:val="000000"/>
          <w:sz w:val="32"/>
          <w:szCs w:val="32"/>
          <w:lang w:val="en-US" w:eastAsia="zh-CN"/>
        </w:rPr>
        <w:t>DP901创意机器人参与</w:t>
      </w:r>
    </w:p>
    <w:p>
      <w:pPr>
        <w:spacing w:line="360" w:lineRule="auto"/>
        <w:ind w:firstLine="627" w:firstLineChars="196"/>
        <w:rPr>
          <w:rFonts w:hint="eastAsia" w:ascii="仿宋_GB2312" w:eastAsia="仿宋_GB2312"/>
          <w:bCs/>
          <w:color w:val="000000"/>
          <w:sz w:val="32"/>
          <w:szCs w:val="32"/>
        </w:rPr>
      </w:pPr>
      <w:r>
        <w:rPr>
          <w:rFonts w:hint="eastAsia" w:ascii="仿宋_GB2312" w:eastAsia="仿宋_GB2312"/>
          <w:bCs/>
          <w:color w:val="000000"/>
          <w:sz w:val="32"/>
          <w:szCs w:val="32"/>
        </w:rPr>
        <w:t>3．编程要求：竞赛过程不要求现场</w:t>
      </w:r>
      <w:r>
        <w:rPr>
          <w:rFonts w:hint="eastAsia" w:ascii="仿宋_GB2312" w:eastAsia="仿宋_GB2312"/>
          <w:bCs/>
          <w:color w:val="000000"/>
          <w:sz w:val="32"/>
          <w:szCs w:val="32"/>
          <w:lang w:eastAsia="zh-CN"/>
        </w:rPr>
        <w:t>组装机器人</w:t>
      </w:r>
      <w:r>
        <w:rPr>
          <w:rFonts w:hint="eastAsia" w:ascii="仿宋_GB2312" w:eastAsia="仿宋_GB2312"/>
          <w:bCs/>
          <w:color w:val="000000"/>
          <w:sz w:val="32"/>
          <w:szCs w:val="32"/>
        </w:rPr>
        <w:t>，</w:t>
      </w:r>
      <w:r>
        <w:rPr>
          <w:rFonts w:hint="eastAsia" w:ascii="仿宋_GB2312" w:eastAsia="仿宋_GB2312"/>
          <w:bCs/>
          <w:color w:val="000000"/>
          <w:sz w:val="32"/>
          <w:szCs w:val="32"/>
          <w:lang w:eastAsia="zh-CN"/>
        </w:rPr>
        <w:t>但需要</w:t>
      </w:r>
      <w:r>
        <w:rPr>
          <w:rFonts w:hint="eastAsia" w:ascii="仿宋_GB2312" w:eastAsia="仿宋_GB2312"/>
          <w:bCs/>
          <w:color w:val="000000"/>
          <w:sz w:val="32"/>
          <w:szCs w:val="32"/>
        </w:rPr>
        <w:t>选手</w:t>
      </w:r>
      <w:r>
        <w:rPr>
          <w:rFonts w:hint="eastAsia" w:ascii="仿宋_GB2312" w:eastAsia="仿宋_GB2312"/>
          <w:bCs/>
          <w:color w:val="000000"/>
          <w:sz w:val="32"/>
          <w:szCs w:val="32"/>
          <w:lang w:eastAsia="zh-CN"/>
        </w:rPr>
        <w:t>在现场清程序为零，需要现场编写程序</w:t>
      </w:r>
      <w:r>
        <w:rPr>
          <w:rFonts w:hint="eastAsia" w:ascii="仿宋_GB2312" w:eastAsia="仿宋_GB2312"/>
          <w:bCs/>
          <w:color w:val="000000"/>
          <w:sz w:val="32"/>
          <w:szCs w:val="32"/>
        </w:rPr>
        <w:t>。场地内不提供任何电脑、编程器，下载线，编程软件。</w:t>
      </w:r>
    </w:p>
    <w:p>
      <w:pPr>
        <w:spacing w:line="360" w:lineRule="auto"/>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4．时间要求：每名选手有</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分钟的竞赛时间。在竞赛时间内选手可在场地调试机器人，当调试好</w:t>
      </w:r>
      <w:r>
        <w:rPr>
          <w:rFonts w:hint="eastAsia" w:ascii="仿宋_GB2312" w:eastAsia="仿宋_GB2312"/>
          <w:color w:val="000000"/>
          <w:sz w:val="32"/>
          <w:szCs w:val="32"/>
          <w:lang w:eastAsia="zh-CN"/>
        </w:rPr>
        <w:t>、内存清程</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后，选手举手示意裁判，裁判记录</w:t>
      </w:r>
      <w:r>
        <w:rPr>
          <w:rFonts w:hint="eastAsia" w:ascii="仿宋_GB2312" w:eastAsia="仿宋_GB2312"/>
          <w:color w:val="000000"/>
          <w:sz w:val="32"/>
          <w:szCs w:val="32"/>
          <w:lang w:eastAsia="zh-CN"/>
        </w:rPr>
        <w:t>时间，</w:t>
      </w:r>
      <w:r>
        <w:rPr>
          <w:rFonts w:hint="eastAsia" w:ascii="仿宋_GB2312" w:eastAsia="仿宋_GB2312"/>
          <w:color w:val="000000"/>
          <w:sz w:val="32"/>
          <w:szCs w:val="32"/>
        </w:rPr>
        <w:t>选手</w:t>
      </w:r>
      <w:r>
        <w:rPr>
          <w:rFonts w:hint="eastAsia" w:ascii="仿宋_GB2312" w:eastAsia="仿宋_GB2312"/>
          <w:color w:val="000000"/>
          <w:sz w:val="32"/>
          <w:szCs w:val="32"/>
          <w:lang w:eastAsia="zh-CN"/>
        </w:rPr>
        <w:t>有</w:t>
      </w:r>
      <w:r>
        <w:rPr>
          <w:rFonts w:hint="eastAsia" w:ascii="仿宋_GB2312" w:eastAsia="仿宋_GB2312"/>
          <w:color w:val="000000"/>
          <w:sz w:val="32"/>
          <w:szCs w:val="32"/>
        </w:rPr>
        <w:t>2次</w:t>
      </w:r>
      <w:r>
        <w:rPr>
          <w:rFonts w:hint="eastAsia" w:ascii="仿宋_GB2312" w:eastAsia="仿宋_GB2312"/>
          <w:color w:val="000000"/>
          <w:sz w:val="32"/>
          <w:szCs w:val="32"/>
          <w:lang w:eastAsia="zh-CN"/>
        </w:rPr>
        <w:t>运行机会</w:t>
      </w:r>
      <w:r>
        <w:rPr>
          <w:rFonts w:hint="eastAsia" w:ascii="仿宋_GB2312" w:eastAsia="仿宋_GB2312"/>
          <w:color w:val="000000"/>
          <w:sz w:val="32"/>
          <w:szCs w:val="32"/>
        </w:rPr>
        <w:t>，</w:t>
      </w:r>
      <w:r>
        <w:rPr>
          <w:rFonts w:hint="eastAsia" w:ascii="仿宋_GB2312" w:eastAsia="仿宋_GB2312"/>
          <w:color w:val="000000"/>
          <w:sz w:val="32"/>
          <w:szCs w:val="32"/>
          <w:lang w:eastAsia="zh-CN"/>
        </w:rPr>
        <w:t>以最佳成绩为选手最后竞赛成绩，</w:t>
      </w:r>
      <w:r>
        <w:rPr>
          <w:rFonts w:hint="eastAsia" w:ascii="仿宋_GB2312" w:eastAsia="仿宋_GB2312"/>
          <w:color w:val="000000"/>
          <w:sz w:val="32"/>
          <w:szCs w:val="32"/>
        </w:rPr>
        <w:t>整个过程必须在</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分钟之内完成，超过</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分钟，成绩将记录为“超时未完成”。</w:t>
      </w:r>
    </w:p>
    <w:p>
      <w:pPr>
        <w:spacing w:line="360" w:lineRule="auto"/>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5. 任务要求：机器人启动前放置于起点区内，任意部位不得超出起点区。机器人由起点出发，沿轨迹行进，需绕过1号、2号、3号三个纸杯，纸杯放置在场地内圆形标记处，纸杯开口向下放置（开口直径7c</w:t>
      </w:r>
      <w:r>
        <w:rPr>
          <w:rFonts w:hint="eastAsia" w:ascii="仿宋_GB2312" w:hAnsi="宋体" w:eastAsia="仿宋_GB2312"/>
          <w:color w:val="000000"/>
          <w:sz w:val="32"/>
          <w:szCs w:val="32"/>
        </w:rPr>
        <w:t>m±0.3cm</w:t>
      </w:r>
      <w:r>
        <w:rPr>
          <w:rFonts w:hint="eastAsia" w:ascii="仿宋_GB2312" w:eastAsia="仿宋_GB2312"/>
          <w:color w:val="000000"/>
          <w:sz w:val="32"/>
          <w:szCs w:val="32"/>
        </w:rPr>
        <w:t>），纸杯外沿距离周边黑色轨迹外沿不小于15cm。机器人始终沿轨迹行进，绕过1号杯记25分，由2、3号杯间通过记25分，绕过3号杯记25分，机器人正投影的任意部位与终点区有交点记25分。累加全部得分作为选手的竞赛得分。记录机器人的行进时间作为选手时间成绩。</w:t>
      </w:r>
    </w:p>
    <w:p>
      <w:pPr>
        <w:spacing w:line="360" w:lineRule="auto"/>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6．犯规：机器人超过限定尺寸。机器人启动前位置有误。机器人启动后，正投影全部脱离轨迹行进。启动后发生任意形式的人为干预，包括无线遥控、接触机器人等情况。机器人碰到场地内的1、2、3号纸杯。机器人脱离赛道并接触地面。发生上述过程，则判定为犯规，只记录犯规前所得分数。</w:t>
      </w:r>
    </w:p>
    <w:p>
      <w:pPr>
        <w:spacing w:line="360" w:lineRule="auto"/>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7．评分方法</w:t>
      </w:r>
      <w:r>
        <w:rPr>
          <w:rFonts w:hint="eastAsia" w:ascii="仿宋_GB2312" w:eastAsia="仿宋_GB2312"/>
          <w:b/>
          <w:color w:val="000000"/>
          <w:sz w:val="32"/>
          <w:szCs w:val="32"/>
        </w:rPr>
        <w:t>：</w:t>
      </w:r>
      <w:r>
        <w:rPr>
          <w:rFonts w:hint="eastAsia" w:ascii="仿宋_GB2312" w:eastAsia="仿宋_GB2312"/>
          <w:color w:val="000000"/>
          <w:sz w:val="32"/>
          <w:szCs w:val="32"/>
        </w:rPr>
        <w:t>每位选手记录两次有效</w:t>
      </w:r>
      <w:r>
        <w:rPr>
          <w:rFonts w:hint="eastAsia" w:ascii="仿宋_GB2312" w:eastAsia="仿宋_GB2312"/>
          <w:color w:val="000000"/>
          <w:sz w:val="32"/>
          <w:szCs w:val="32"/>
          <w:lang w:eastAsia="zh-CN"/>
        </w:rPr>
        <w:t>成绩</w:t>
      </w:r>
      <w:r>
        <w:rPr>
          <w:rFonts w:hint="eastAsia" w:ascii="仿宋_GB2312" w:eastAsia="仿宋_GB2312"/>
          <w:color w:val="000000"/>
          <w:sz w:val="32"/>
          <w:szCs w:val="32"/>
        </w:rPr>
        <w:t>，计取最好的一次成绩为最终比赛成绩。依据参考选手的竞赛得分降序排名，若竞赛得分相同则依据时间成绩升序排名。若成绩仍相同，则以机器人技术设计最好或重量最轻（不包含电池）为优胜者。</w:t>
      </w:r>
    </w:p>
    <w:p>
      <w:pPr>
        <w:spacing w:line="360" w:lineRule="auto"/>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8．注意事项：竞赛场地会有一定的凹凸不平，场地光线会有一定的明暗变化，竞赛过程中会出现一定声音和走动，请选手提前做好准备，不得因此质疑竞赛环境。竞赛期间，凡是规则中没有说明的事项由竞赛裁判委会临时决定。</w:t>
      </w:r>
    </w:p>
    <w:p>
      <w:pPr>
        <w:rPr>
          <w:rFonts w:ascii="仿宋" w:hAnsi="仿宋" w:eastAsia="仿宋"/>
          <w:color w:val="000000" w:themeColor="text1"/>
          <w:sz w:val="32"/>
          <w:szCs w:val="32"/>
          <w14:textFill>
            <w14:solidFill>
              <w14:schemeClr w14:val="tx1"/>
            </w14:solidFill>
          </w14:textFill>
        </w:rPr>
      </w:pPr>
    </w:p>
    <w:p>
      <w:pPr>
        <w:spacing w:line="360" w:lineRule="auto"/>
        <w:rPr>
          <w:rFonts w:hint="eastAsia" w:ascii="黑体" w:hAnsi="黑体" w:eastAsia="黑体" w:cs="黑体"/>
          <w:bCs/>
          <w:sz w:val="32"/>
          <w:szCs w:val="32"/>
        </w:rPr>
      </w:pPr>
      <w:r>
        <w:rPr>
          <w:rFonts w:hint="eastAsia" w:ascii="仿宋_GB2312" w:eastAsia="仿宋_GB2312"/>
          <w:b/>
          <w:sz w:val="32"/>
          <w:szCs w:val="32"/>
        </w:rPr>
        <w:t xml:space="preserve">   </w:t>
      </w:r>
      <w:r>
        <w:rPr>
          <w:rFonts w:hint="eastAsia" w:ascii="黑体" w:hAnsi="黑体" w:eastAsia="黑体" w:cs="黑体"/>
          <w:bCs/>
          <w:sz w:val="32"/>
          <w:szCs w:val="32"/>
        </w:rPr>
        <w:t>二、</w:t>
      </w:r>
      <w:r>
        <w:rPr>
          <w:rFonts w:hint="eastAsia" w:ascii="黑体" w:hAnsi="黑体" w:eastAsia="黑体" w:cs="黑体"/>
          <w:bCs/>
          <w:sz w:val="32"/>
          <w:szCs w:val="32"/>
          <w:lang w:val="en-US" w:eastAsia="zh-CN"/>
        </w:rPr>
        <w:t>智能遥控接力赛</w:t>
      </w:r>
      <w:r>
        <w:rPr>
          <w:rFonts w:hint="eastAsia" w:ascii="黑体" w:hAnsi="黑体" w:eastAsia="黑体" w:cs="黑体"/>
          <w:bCs/>
          <w:sz w:val="32"/>
          <w:szCs w:val="32"/>
        </w:rPr>
        <w:t>（集体项目，每队2人</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学生+家长</w:t>
      </w:r>
      <w:r>
        <w:rPr>
          <w:rFonts w:hint="eastAsia" w:ascii="黑体" w:hAnsi="黑体" w:eastAsia="黑体" w:cs="黑体"/>
          <w:bCs/>
          <w:sz w:val="32"/>
          <w:szCs w:val="32"/>
        </w:rPr>
        <w:t>）</w:t>
      </w:r>
    </w:p>
    <w:p>
      <w:pPr>
        <w:widowControl/>
        <w:tabs>
          <w:tab w:val="left" w:pos="0"/>
          <w:tab w:val="left" w:pos="9160"/>
          <w:tab w:val="left" w:pos="10076"/>
          <w:tab w:val="left" w:pos="10992"/>
          <w:tab w:val="left" w:pos="11908"/>
          <w:tab w:val="left" w:pos="12824"/>
          <w:tab w:val="left" w:pos="13740"/>
          <w:tab w:val="left" w:pos="14656"/>
        </w:tabs>
        <w:ind w:firstLine="600" w:firstLineChars="200"/>
        <w:jc w:val="left"/>
        <w:rPr>
          <w:rFonts w:ascii="仿宋_GB2312" w:hAnsi="Arial" w:eastAsia="仿宋_GB2312" w:cs="Arial"/>
          <w:sz w:val="30"/>
          <w:szCs w:val="30"/>
        </w:rPr>
      </w:pPr>
      <w:r>
        <w:rPr>
          <w:rFonts w:hint="eastAsia" w:ascii="仿宋_GB2312" w:hAnsi="Arial" w:eastAsia="仿宋_GB2312" w:cs="Arial"/>
          <w:sz w:val="30"/>
          <w:szCs w:val="30"/>
        </w:rPr>
        <w:t>比赛分小学组（限</w:t>
      </w:r>
      <w:r>
        <w:rPr>
          <w:rFonts w:hint="eastAsia" w:ascii="仿宋_GB2312" w:hAnsi="Arial" w:eastAsia="仿宋_GB2312" w:cs="Arial"/>
          <w:sz w:val="30"/>
          <w:szCs w:val="30"/>
          <w:lang w:val="en-US" w:eastAsia="zh-CN"/>
        </w:rPr>
        <w:t>三、</w:t>
      </w:r>
      <w:r>
        <w:rPr>
          <w:rFonts w:hint="eastAsia" w:ascii="仿宋_GB2312" w:hAnsi="Arial" w:eastAsia="仿宋_GB2312" w:cs="Arial"/>
          <w:sz w:val="30"/>
          <w:szCs w:val="30"/>
        </w:rPr>
        <w:t>四、五</w:t>
      </w:r>
      <w:r>
        <w:rPr>
          <w:rFonts w:hint="eastAsia" w:ascii="仿宋_GB2312" w:hAnsi="Arial" w:eastAsia="仿宋_GB2312" w:cs="Arial"/>
          <w:sz w:val="30"/>
          <w:szCs w:val="30"/>
          <w:lang w:eastAsia="zh-CN"/>
        </w:rPr>
        <w:t>、六</w:t>
      </w:r>
      <w:r>
        <w:rPr>
          <w:rFonts w:hint="eastAsia" w:ascii="仿宋_GB2312" w:hAnsi="Arial" w:eastAsia="仿宋_GB2312" w:cs="Arial"/>
          <w:sz w:val="30"/>
          <w:szCs w:val="30"/>
        </w:rPr>
        <w:t>年级）</w:t>
      </w:r>
      <w:r>
        <w:rPr>
          <w:rFonts w:hint="eastAsia" w:ascii="仿宋_GB2312" w:hAnsi="Arial" w:eastAsia="仿宋_GB2312" w:cs="Arial"/>
          <w:sz w:val="30"/>
          <w:szCs w:val="30"/>
          <w:lang w:eastAsia="zh-CN"/>
        </w:rPr>
        <w:t>。</w:t>
      </w:r>
      <w:r>
        <w:rPr>
          <w:rFonts w:hint="eastAsia" w:ascii="仿宋_GB2312" w:hAnsi="Arial" w:eastAsia="仿宋_GB2312" w:cs="Arial"/>
          <w:sz w:val="30"/>
          <w:szCs w:val="30"/>
        </w:rPr>
        <w:t>根据使用器材不同分A组和B组。</w:t>
      </w:r>
      <w:r>
        <w:rPr>
          <w:rFonts w:hint="eastAsia" w:ascii="仿宋_GB2312" w:hAnsi="Arial" w:eastAsia="仿宋_GB2312" w:cs="Arial"/>
          <w:sz w:val="30"/>
          <w:szCs w:val="30"/>
          <w:lang w:eastAsia="zh-CN"/>
        </w:rPr>
        <w:t>初中组（限初一、二、三年级）</w:t>
      </w:r>
    </w:p>
    <w:p>
      <w:pPr>
        <w:ind w:firstLine="600" w:firstLineChars="200"/>
        <w:rPr>
          <w:rFonts w:ascii="仿宋_GB2312" w:hAnsi="Arial" w:eastAsia="仿宋_GB2312" w:cs="Arial"/>
          <w:sz w:val="30"/>
          <w:szCs w:val="30"/>
        </w:rPr>
      </w:pPr>
      <w:r>
        <w:rPr>
          <w:rFonts w:hint="eastAsia" w:ascii="仿宋_GB2312" w:hAnsi="Arial" w:eastAsia="仿宋_GB2312" w:cs="Arial"/>
          <w:sz w:val="30"/>
          <w:szCs w:val="30"/>
          <w:lang w:eastAsia="zh-CN"/>
        </w:rPr>
        <w:t>家长参赛者</w:t>
      </w:r>
      <w:r>
        <w:rPr>
          <w:rFonts w:hint="eastAsia" w:ascii="仿宋_GB2312" w:hAnsi="Arial" w:eastAsia="仿宋_GB2312" w:cs="Arial"/>
          <w:sz w:val="30"/>
          <w:szCs w:val="30"/>
        </w:rPr>
        <w:t>以遥控方式完成清除障碍任务</w:t>
      </w:r>
      <w:r>
        <w:rPr>
          <w:rFonts w:hint="eastAsia" w:ascii="仿宋_GB2312" w:hAnsi="Arial" w:eastAsia="仿宋_GB2312" w:cs="Arial"/>
          <w:sz w:val="30"/>
          <w:szCs w:val="30"/>
          <w:lang w:eastAsia="zh-CN"/>
        </w:rPr>
        <w:t>（区域一）</w:t>
      </w:r>
      <w:r>
        <w:rPr>
          <w:rFonts w:hint="eastAsia" w:ascii="仿宋_GB2312" w:hAnsi="Arial" w:eastAsia="仿宋_GB2312" w:cs="Arial"/>
          <w:sz w:val="30"/>
          <w:szCs w:val="30"/>
        </w:rPr>
        <w:t>，</w:t>
      </w:r>
      <w:r>
        <w:rPr>
          <w:rFonts w:hint="eastAsia" w:ascii="仿宋_GB2312" w:hAnsi="Arial" w:eastAsia="仿宋_GB2312" w:cs="Arial"/>
          <w:sz w:val="30"/>
          <w:szCs w:val="30"/>
          <w:lang w:eastAsia="zh-CN"/>
        </w:rPr>
        <w:t>学生</w:t>
      </w:r>
      <w:r>
        <w:rPr>
          <w:rFonts w:hint="eastAsia" w:ascii="仿宋_GB2312" w:hAnsi="Arial" w:eastAsia="仿宋_GB2312" w:cs="Arial"/>
          <w:sz w:val="30"/>
          <w:szCs w:val="30"/>
        </w:rPr>
        <w:t>参赛者以程控方式完成智能识别</w:t>
      </w:r>
      <w:r>
        <w:rPr>
          <w:rFonts w:hint="eastAsia" w:ascii="仿宋_GB2312" w:hAnsi="Arial" w:eastAsia="仿宋_GB2312" w:cs="Arial"/>
          <w:sz w:val="30"/>
          <w:szCs w:val="30"/>
          <w:lang w:eastAsia="zh-CN"/>
        </w:rPr>
        <w:t>（区域二）</w:t>
      </w:r>
      <w:r>
        <w:rPr>
          <w:rFonts w:hint="eastAsia" w:ascii="仿宋_GB2312" w:hAnsi="Arial" w:eastAsia="仿宋_GB2312" w:cs="Arial"/>
          <w:sz w:val="30"/>
          <w:szCs w:val="30"/>
        </w:rPr>
        <w:t>，两者相互配合，共同完成比赛。</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1.比赛场地</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比赛场地为边长250厘米的正方形，分成两个区域，场地如下图所示。</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区域1：长250cm，宽100cm，上有四块挡板，虚线圆形表示3个障碍物的位置，三个实心圆点表示得分区。</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区域2：长250cm，宽150cm，上有椭圆形轨迹，在直道的两侧各放置2个棱长为15cm的立方体(有一红、一蓝、两黑)，立方体距离轨迹8厘米，智能车从中识别出红、蓝两种颜色的立方体，识别对了加分，识别错了扣分，赛道中心有一内直径为20cm的圆形区域作为停车位，圆的边为2cm宽的轨迹，在圆的四个方向有4条宽2cm的轨迹与赛道相连。</w:t>
      </w:r>
    </w:p>
    <w:p>
      <w:pPr>
        <w:jc w:val="center"/>
        <w:rPr>
          <w:rFonts w:hint="eastAsia" w:ascii="仿宋_GB2312" w:hAnsi="Arial" w:eastAsia="仿宋_GB2312" w:cs="Arial"/>
          <w:sz w:val="30"/>
          <w:szCs w:val="30"/>
        </w:rPr>
      </w:pPr>
      <w:r>
        <w:rPr>
          <w:rFonts w:hint="eastAsia" w:ascii="仿宋_GB2312" w:hAnsi="Arial" w:eastAsia="仿宋_GB2312" w:cs="Arial"/>
          <w:sz w:val="30"/>
          <w:szCs w:val="30"/>
        </w:rPr>
        <mc:AlternateContent>
          <mc:Choice Requires="wps">
            <w:drawing>
              <wp:anchor distT="0" distB="0" distL="114300" distR="114300" simplePos="0" relativeHeight="251670528" behindDoc="0" locked="0" layoutInCell="1" allowOverlap="1">
                <wp:simplePos x="0" y="0"/>
                <wp:positionH relativeFrom="column">
                  <wp:posOffset>4914900</wp:posOffset>
                </wp:positionH>
                <wp:positionV relativeFrom="paragraph">
                  <wp:posOffset>3070860</wp:posOffset>
                </wp:positionV>
                <wp:extent cx="571500" cy="297180"/>
                <wp:effectExtent l="0" t="0" r="0" b="0"/>
                <wp:wrapNone/>
                <wp:docPr id="4" name="文本框 130"/>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w="9525">
                          <a:noFill/>
                        </a:ln>
                      </wps:spPr>
                      <wps:txbx>
                        <w:txbxContent>
                          <w:p>
                            <w:pPr>
                              <w:rPr>
                                <w:rFonts w:hint="eastAsia"/>
                              </w:rPr>
                            </w:pPr>
                            <w:r>
                              <w:rPr>
                                <w:rFonts w:hint="eastAsia"/>
                              </w:rPr>
                              <w:t>区域1</w:t>
                            </w:r>
                          </w:p>
                        </w:txbxContent>
                      </wps:txbx>
                      <wps:bodyPr upright="1"/>
                    </wps:wsp>
                  </a:graphicData>
                </a:graphic>
              </wp:anchor>
            </w:drawing>
          </mc:Choice>
          <mc:Fallback>
            <w:pict>
              <v:shape id="文本框 130" o:spid="_x0000_s1026" o:spt="202" type="#_x0000_t202" style="position:absolute;left:0pt;margin-left:387pt;margin-top:241.8pt;height:23.4pt;width:45pt;z-index:251670528;mso-width-relative:page;mso-height-relative:page;" filled="f" stroked="f" coordsize="21600,21600" o:gfxdata="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8zRo9gAAAALAQAADwAAAAAAAAABACAAAAAi&#10;AAAAZHJzL2Rvd25yZXYueG1sUEsBAhQAFAAAAAgAh07iQAyHiXSYAQAACgMAAA4AAAAAAAAAAQAg&#10;AAAAJwEAAGRycy9lMm9Eb2MueG1sUEsFBgAAAAAGAAYAWQEAADEFAAAAAA==&#10;">
                <v:path/>
                <v:fill on="f" focussize="0,0"/>
                <v:stroke on="f"/>
                <v:imagedata o:title=""/>
                <o:lock v:ext="edit" grouping="f" rotation="f" text="f" aspectratio="f"/>
                <v:textbox>
                  <w:txbxContent>
                    <w:p>
                      <w:pPr>
                        <w:rPr>
                          <w:rFonts w:hint="eastAsia"/>
                        </w:rPr>
                      </w:pPr>
                      <w:r>
                        <w:rPr>
                          <w:rFonts w:hint="eastAsia"/>
                        </w:rPr>
                        <w:t>区域1</w:t>
                      </w:r>
                    </w:p>
                  </w:txbxContent>
                </v:textbox>
              </v:shape>
            </w:pict>
          </mc:Fallback>
        </mc:AlternateContent>
      </w:r>
      <w:r>
        <w:rPr>
          <w:rFonts w:hint="eastAsia" w:ascii="仿宋_GB2312" w:hAnsi="Arial" w:eastAsia="仿宋_GB2312" w:cs="Arial"/>
          <w:sz w:val="30"/>
          <w:szCs w:val="30"/>
        </w:rPr>
        <mc:AlternateContent>
          <mc:Choice Requires="wps">
            <w:drawing>
              <wp:anchor distT="0" distB="0" distL="114300" distR="114300" simplePos="0" relativeHeight="251672576" behindDoc="0" locked="0" layoutInCell="1" allowOverlap="1">
                <wp:simplePos x="0" y="0"/>
                <wp:positionH relativeFrom="column">
                  <wp:posOffset>4800600</wp:posOffset>
                </wp:positionH>
                <wp:positionV relativeFrom="paragraph">
                  <wp:posOffset>2575560</wp:posOffset>
                </wp:positionV>
                <wp:extent cx="114300" cy="1287780"/>
                <wp:effectExtent l="0" t="4445" r="19050" b="22225"/>
                <wp:wrapNone/>
                <wp:docPr id="7" name="自选图形 131"/>
                <wp:cNvGraphicFramePr/>
                <a:graphic xmlns:a="http://schemas.openxmlformats.org/drawingml/2006/main">
                  <a:graphicData uri="http://schemas.microsoft.com/office/word/2010/wordprocessingShape">
                    <wps:wsp>
                      <wps:cNvSpPr/>
                      <wps:spPr>
                        <a:xfrm>
                          <a:off x="0" y="0"/>
                          <a:ext cx="114300" cy="1287780"/>
                        </a:xfrm>
                        <a:prstGeom prst="rightBrace">
                          <a:avLst>
                            <a:gd name="adj1" fmla="val 9388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131" o:spid="_x0000_s1026" o:spt="88" type="#_x0000_t88" style="position:absolute;left:0pt;margin-left:378pt;margin-top:202.8pt;height:101.4pt;width:9pt;z-index:251672576;mso-width-relative:page;mso-height-relative:page;" filled="f" coordsize="21600,21600" o:gfxdata="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8S0NwAAAALAQAADwAAAAAAAAABACAA&#10;AAAiAAAAZHJzL2Rvd25yZXYueG1sUEsBAhQAFAAAAAgAh07iQLSTGzUJAgAA/AMAAA4AAAAAAAAA&#10;AQAgAAAAKwEAAGRycy9lMm9Eb2MueG1sUEsFBgAAAAAGAAYAWQEAAKYFAAAAAA==&#10;">
                <v:path arrowok="t"/>
                <v:fill on="f" focussize="0,0"/>
                <v:stroke/>
                <v:imagedata o:title=""/>
                <o:lock v:ext="edit" grouping="f" rotation="f" text="f" aspectratio="f"/>
              </v:shape>
            </w:pict>
          </mc:Fallback>
        </mc:AlternateContent>
      </w:r>
      <w:r>
        <w:rPr>
          <w:rFonts w:hint="eastAsia" w:ascii="仿宋_GB2312" w:hAnsi="Arial" w:eastAsia="仿宋_GB2312" w:cs="Arial"/>
          <w:sz w:val="30"/>
          <w:szCs w:val="30"/>
        </w:rPr>
        <mc:AlternateContent>
          <mc:Choice Requires="wps">
            <w:drawing>
              <wp:anchor distT="0" distB="0" distL="114300" distR="114300" simplePos="0" relativeHeight="251671552" behindDoc="0" locked="0" layoutInCell="1" allowOverlap="1">
                <wp:simplePos x="0" y="0"/>
                <wp:positionH relativeFrom="column">
                  <wp:posOffset>4800600</wp:posOffset>
                </wp:positionH>
                <wp:positionV relativeFrom="paragraph">
                  <wp:posOffset>297180</wp:posOffset>
                </wp:positionV>
                <wp:extent cx="114300" cy="2080260"/>
                <wp:effectExtent l="635" t="4445" r="18415" b="10795"/>
                <wp:wrapNone/>
                <wp:docPr id="6" name="自选图形 132"/>
                <wp:cNvGraphicFramePr/>
                <a:graphic xmlns:a="http://schemas.openxmlformats.org/drawingml/2006/main">
                  <a:graphicData uri="http://schemas.microsoft.com/office/word/2010/wordprocessingShape">
                    <wps:wsp>
                      <wps:cNvSpPr/>
                      <wps:spPr>
                        <a:xfrm>
                          <a:off x="0" y="0"/>
                          <a:ext cx="114300" cy="2080260"/>
                        </a:xfrm>
                        <a:prstGeom prst="rightBrace">
                          <a:avLst>
                            <a:gd name="adj1" fmla="val 15166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132" o:spid="_x0000_s1026" o:spt="88" type="#_x0000_t88" style="position:absolute;left:0pt;margin-left:378pt;margin-top:23.4pt;height:163.8pt;width:9pt;z-index:251671552;mso-width-relative:page;mso-height-relative:page;" filled="f" coordsize="21600,21600" o:gfxdata="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4oyj2wAAAAoBAAAPAAAAAAAAAAEAIAAA&#10;ACIAAABkcnMvZG93bnJldi54bWxQSwECFAAUAAAACACHTuJActUfqQkCAAD9AwAADgAAAAAAAAAB&#10;ACAAAAAqAQAAZHJzL2Uyb0RvYy54bWxQSwUGAAAAAAYABgBZAQAApQUAAAAA&#10;">
                <v:path arrowok="t"/>
                <v:fill on="f" focussize="0,0"/>
                <v:stroke/>
                <v:imagedata o:title=""/>
                <o:lock v:ext="edit" grouping="f" rotation="f" text="f" aspectratio="f"/>
              </v:shape>
            </w:pict>
          </mc:Fallback>
        </mc:AlternateContent>
      </w:r>
      <w:r>
        <w:rPr>
          <w:rFonts w:hint="eastAsia" w:ascii="仿宋_GB2312" w:hAnsi="Arial" w:eastAsia="仿宋_GB2312" w:cs="Arial"/>
          <w:sz w:val="30"/>
          <w:szCs w:val="30"/>
        </w:rPr>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1188720</wp:posOffset>
                </wp:positionV>
                <wp:extent cx="571500" cy="297180"/>
                <wp:effectExtent l="0" t="0" r="0" b="7620"/>
                <wp:wrapNone/>
                <wp:docPr id="5" name="文本框 133"/>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a:noFill/>
                        </a:ln>
                      </wps:spPr>
                      <wps:txbx>
                        <w:txbxContent>
                          <w:p>
                            <w:pPr>
                              <w:rPr>
                                <w:rFonts w:hint="eastAsia"/>
                              </w:rPr>
                            </w:pPr>
                            <w:r>
                              <w:rPr>
                                <w:rFonts w:hint="eastAsia"/>
                              </w:rPr>
                              <w:t>区域2</w:t>
                            </w:r>
                          </w:p>
                        </w:txbxContent>
                      </wps:txbx>
                      <wps:bodyPr upright="1"/>
                    </wps:wsp>
                  </a:graphicData>
                </a:graphic>
              </wp:anchor>
            </w:drawing>
          </mc:Choice>
          <mc:Fallback>
            <w:pict>
              <v:shape id="文本框 133" o:spid="_x0000_s1026" o:spt="202" type="#_x0000_t202" style="position:absolute;left:0pt;margin-left:387pt;margin-top:93.6pt;height:23.4pt;width:45pt;z-index:251669504;mso-width-relative:page;mso-height-relative:page;" stroked="f" coordsize="21600,21600" o:gfxdata="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cv&#10;2AAAAAsBAAAPAAAAAAAAAAEAIAAAACIAAABkcnMvZG93bnJldi54bWxQSwECFAAUAAAACACHTuJA&#10;kd3efK8BAAAzAwAADgAAAAAAAAABACAAAAAnAQAAZHJzL2Uyb0RvYy54bWxQSwUGAAAAAAYABgBZ&#10;AQAASAUAAAAA&#10;">
                <v:path/>
                <v:fill focussize="0,0"/>
                <v:stroke on="f"/>
                <v:imagedata o:title=""/>
                <o:lock v:ext="edit" grouping="f" rotation="f" text="f" aspectratio="f"/>
                <v:textbox>
                  <w:txbxContent>
                    <w:p>
                      <w:pPr>
                        <w:rPr>
                          <w:rFonts w:hint="eastAsia"/>
                        </w:rPr>
                      </w:pPr>
                      <w:r>
                        <w:rPr>
                          <w:rFonts w:hint="eastAsia"/>
                        </w:rPr>
                        <w:t>区域2</w:t>
                      </w:r>
                    </w:p>
                  </w:txbxContent>
                </v:textbox>
              </v:shape>
            </w:pict>
          </mc:Fallback>
        </mc:AlternateContent>
      </w:r>
      <w:r>
        <w:rPr>
          <w:rFonts w:hint="eastAsia" w:ascii="仿宋_GB2312" w:hAnsi="Arial" w:eastAsia="仿宋_GB2312" w:cs="Arial"/>
          <w:sz w:val="30"/>
          <w:szCs w:val="30"/>
        </w:rPr>
        <w:drawing>
          <wp:inline distT="0" distB="0" distL="114300" distR="114300">
            <wp:extent cx="4272280" cy="3855085"/>
            <wp:effectExtent l="0" t="0" r="13970" b="12065"/>
            <wp:docPr id="1" name="图片 1" descr="单片机智能识别场地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片机智能识别场地2010"/>
                    <pic:cNvPicPr>
                      <a:picLocks noChangeAspect="1"/>
                    </pic:cNvPicPr>
                  </pic:nvPicPr>
                  <pic:blipFill>
                    <a:blip r:embed="rId6"/>
                    <a:stretch>
                      <a:fillRect/>
                    </a:stretch>
                  </pic:blipFill>
                  <pic:spPr>
                    <a:xfrm>
                      <a:off x="0" y="0"/>
                      <a:ext cx="4272280" cy="3855085"/>
                    </a:xfrm>
                    <a:prstGeom prst="rect">
                      <a:avLst/>
                    </a:prstGeom>
                    <a:noFill/>
                    <a:ln w="9525">
                      <a:noFill/>
                    </a:ln>
                  </pic:spPr>
                </pic:pic>
              </a:graphicData>
            </a:graphic>
          </wp:inline>
        </w:drawing>
      </w:r>
    </w:p>
    <w:p>
      <w:pPr>
        <w:jc w:val="center"/>
        <w:rPr>
          <w:rFonts w:hint="eastAsia" w:ascii="仿宋_GB2312" w:hAnsi="Arial" w:eastAsia="仿宋_GB2312" w:cs="Arial"/>
          <w:sz w:val="30"/>
          <w:szCs w:val="30"/>
        </w:rPr>
      </w:pPr>
      <w:r>
        <w:rPr>
          <w:rFonts w:hint="eastAsia" w:ascii="仿宋_GB2312" w:hAnsi="Arial" w:eastAsia="仿宋_GB2312" w:cs="Arial"/>
          <w:sz w:val="30"/>
          <w:szCs w:val="30"/>
        </w:rPr>
        <w:t>智能汽车场地图</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2.比赛器材</w:t>
      </w:r>
    </w:p>
    <w:p>
      <w:pPr>
        <w:autoSpaceDE w:val="0"/>
        <w:autoSpaceDN w:val="0"/>
        <w:adjustRightInd w:val="0"/>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A组：控制器为非计算机编程的机器人，芯片不限。</w:t>
      </w:r>
    </w:p>
    <w:p>
      <w:pPr>
        <w:autoSpaceDE w:val="0"/>
        <w:autoSpaceDN w:val="0"/>
        <w:adjustRightInd w:val="0"/>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B组：控制器为计算机编程的机器人，芯片不限。</w:t>
      </w:r>
    </w:p>
    <w:p>
      <w:pPr>
        <w:autoSpaceDE w:val="0"/>
        <w:autoSpaceDN w:val="0"/>
        <w:adjustRightInd w:val="0"/>
        <w:ind w:firstLine="600" w:firstLineChars="200"/>
        <w:jc w:val="left"/>
        <w:rPr>
          <w:rFonts w:hint="eastAsia" w:ascii="仿宋_GB2312" w:hAnsi="Arial" w:eastAsia="仿宋_GB2312" w:cs="Arial"/>
          <w:sz w:val="30"/>
          <w:szCs w:val="30"/>
        </w:rPr>
      </w:pPr>
      <w:r>
        <w:rPr>
          <w:rFonts w:hint="eastAsia" w:ascii="仿宋_GB2312" w:hAnsi="Arial" w:eastAsia="仿宋_GB2312" w:cs="Arial"/>
          <w:sz w:val="30"/>
          <w:szCs w:val="30"/>
        </w:rPr>
        <w:t>参赛用智能车长、宽、高不得大于25cm（含伸展长度）。参赛队员每人一车，比赛期间不得拿出场地。要求学生首次现场编程要先清内存，DP-801单片机内存清成15，DP-811单片机内存清成FF，</w:t>
      </w:r>
      <w:r>
        <w:rPr>
          <w:rFonts w:hint="eastAsia" w:ascii="仿宋_GB2312" w:hAnsi="Arial" w:eastAsia="仿宋_GB2312" w:cs="Arial"/>
          <w:sz w:val="30"/>
          <w:szCs w:val="30"/>
          <w:lang w:val="en-US" w:eastAsia="zh-CN"/>
        </w:rPr>
        <w:t>DP901清成15，</w:t>
      </w:r>
      <w:r>
        <w:rPr>
          <w:rFonts w:hint="eastAsia" w:ascii="仿宋_GB2312" w:hAnsi="Arial" w:eastAsia="仿宋_GB2312" w:cs="Arial"/>
          <w:sz w:val="30"/>
          <w:szCs w:val="30"/>
        </w:rPr>
        <w:t>请裁判员验收。比赛器材赛前需接受检验，发现型号错误或控制器软硬件改造，取消参赛资格。</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3.放车位置要求</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1号车放在1车发车区，2号车放在2车发车区。立方体放置在直道区，距离轨迹</w:t>
      </w:r>
      <w:r>
        <w:rPr>
          <w:rFonts w:hint="eastAsia" w:ascii="仿宋_GB2312" w:hAnsi="Arial" w:eastAsia="仿宋_GB2312" w:cs="Arial"/>
          <w:sz w:val="30"/>
          <w:szCs w:val="30"/>
          <w:lang w:val="en-US" w:eastAsia="zh-CN"/>
        </w:rPr>
        <w:t>9</w:t>
      </w:r>
      <w:r>
        <w:rPr>
          <w:rFonts w:hint="eastAsia" w:ascii="仿宋_GB2312" w:hAnsi="Arial" w:eastAsia="仿宋_GB2312" w:cs="Arial"/>
          <w:sz w:val="30"/>
          <w:szCs w:val="30"/>
        </w:rPr>
        <w:t>厘米处，立方体放置在轨道内侧还是外侧、立方体摆放的顺序和智能车的方向在每场比赛中抽签决定，智能车行进的轨迹以当天比赛现场的轨迹为准。</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4.任务要求</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（1）一号车以遥控的方式从一车发车区出发，沿途清除3个障碍物（用口径7厘米的纸杯代替，纸杯倒置）：</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将1号障碍物推到1号得分区加10分；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将2号障碍物推到2号得分区加10分；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将3号障碍物推到3号得分区加10分；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启动2号车成功加20分。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障碍物与得分区在垂直方向上有交点视为成功。一号车在行进过程中每碰一次档板扣5分，如果档板被碰倒则此回合比赛结束，只得档板被碰倒前的分数。</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（2）2号车以程控方式从2车发车区出发，智能车沿黑色轨迹行走，在行走的过程中：</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看到红色的立方体，要求停止2秒钟，同时让单片机上的任意一个红色发光二极管至少闪动4次，完成此动作加20分，然后关灯继续前进；</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看到蓝色，要求停止2秒钟，同时让单片机上的任意一个绿色发光二极管至少闪动4次，完成此动作加30分，然后关灯继续前进；</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沿赛道走完一周，加10分；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完成停车入位(从垂直方向看车体与圆形区域有任意交点， 且车体没有动的迹象就算停车成功)，加50分；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在前进过程中看到黑色的立方体停止前进，则减10分；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当智能车识别到加分的立方体，在距离立方体10cm的范围内停止成绩有效。如智能车在同一个回合内多次识别到同一个立方体，则只进行一次加（减）分。</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（3）从一号车出发到2号车完成停车入位为一回合，完成一回合时间不能超过3分钟。</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5.记分办法</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每人限时</w:t>
      </w:r>
      <w:r>
        <w:rPr>
          <w:rFonts w:hint="eastAsia" w:ascii="仿宋_GB2312" w:hAnsi="Arial" w:eastAsia="仿宋_GB2312" w:cs="Arial"/>
          <w:sz w:val="30"/>
          <w:szCs w:val="30"/>
          <w:lang w:val="en-US" w:eastAsia="zh-CN"/>
        </w:rPr>
        <w:t>10</w:t>
      </w:r>
      <w:r>
        <w:rPr>
          <w:rFonts w:hint="eastAsia" w:ascii="仿宋_GB2312" w:hAnsi="Arial" w:eastAsia="仿宋_GB2312" w:cs="Arial"/>
          <w:sz w:val="30"/>
          <w:szCs w:val="30"/>
        </w:rPr>
        <w:t>分钟：</w:t>
      </w:r>
    </w:p>
    <w:p>
      <w:pPr>
        <w:ind w:firstLine="600" w:firstLineChars="200"/>
        <w:rPr>
          <w:rFonts w:hint="eastAsia" w:ascii="仿宋_GB2312" w:hAnsi="Arial" w:eastAsia="仿宋_GB2312" w:cs="Arial"/>
          <w:sz w:val="30"/>
          <w:szCs w:val="30"/>
          <w:lang w:eastAsia="zh-CN"/>
        </w:rPr>
      </w:pPr>
      <w:r>
        <w:rPr>
          <w:rFonts w:hint="eastAsia" w:ascii="仿宋_GB2312" w:hAnsi="Arial" w:eastAsia="仿宋_GB2312" w:cs="Arial"/>
          <w:sz w:val="30"/>
          <w:szCs w:val="30"/>
          <w:lang w:eastAsia="zh-CN"/>
        </w:rPr>
        <w:t>智能车的程序输入在备场区指定区域由学生独立完成。</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lang w:eastAsia="zh-CN"/>
        </w:rPr>
        <w:t>在赛场内</w:t>
      </w:r>
      <w:r>
        <w:rPr>
          <w:rFonts w:hint="eastAsia" w:ascii="仿宋_GB2312" w:hAnsi="Arial" w:eastAsia="仿宋_GB2312" w:cs="Arial"/>
          <w:sz w:val="30"/>
          <w:szCs w:val="30"/>
        </w:rPr>
        <w:t>可对智能车的硬件进行调整和</w:t>
      </w:r>
      <w:r>
        <w:rPr>
          <w:rFonts w:hint="eastAsia" w:ascii="仿宋_GB2312" w:hAnsi="Arial" w:eastAsia="仿宋_GB2312" w:cs="Arial"/>
          <w:sz w:val="30"/>
          <w:szCs w:val="30"/>
          <w:lang w:eastAsia="zh-CN"/>
        </w:rPr>
        <w:t>程序修改</w:t>
      </w:r>
      <w:r>
        <w:rPr>
          <w:rFonts w:hint="eastAsia" w:ascii="仿宋_GB2312" w:hAnsi="Arial" w:eastAsia="仿宋_GB2312" w:cs="Arial"/>
          <w:sz w:val="30"/>
          <w:szCs w:val="30"/>
        </w:rPr>
        <w:t>，准备好后示意裁判开始记成绩；</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每队可以有2次记成绩的机会，取2个回合中最好成绩作为比赛成绩，时间到自动停止。</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一回合成绩由两部分组成：任务分（160分）+时间分（3×60-所用时间秒数），分数越高成绩越好。如超时或犯规（犯规指车体脱离赛道或将挡板碰倒）则停止此回合比赛，只记录犯规前的任务分，没有时间分。</w:t>
      </w:r>
    </w:p>
    <w:p>
      <w:pPr>
        <w:ind w:firstLine="600" w:firstLineChars="200"/>
        <w:rPr>
          <w:rFonts w:hint="eastAsia" w:ascii="仿宋_GB2312" w:hAnsi="Arial" w:eastAsia="仿宋_GB2312" w:cs="Arial"/>
          <w:sz w:val="30"/>
          <w:szCs w:val="30"/>
          <w:lang w:eastAsia="zh-CN"/>
        </w:rPr>
      </w:pPr>
      <w:r>
        <w:rPr>
          <w:rFonts w:hint="eastAsia" w:ascii="仿宋_GB2312" w:hAnsi="Arial" w:eastAsia="仿宋_GB2312" w:cs="Arial"/>
          <w:sz w:val="30"/>
          <w:szCs w:val="30"/>
          <w:lang w:eastAsia="zh-CN"/>
        </w:rPr>
        <w:t>比赛一回合中时间超过</w:t>
      </w:r>
      <w:r>
        <w:rPr>
          <w:rFonts w:hint="eastAsia" w:ascii="仿宋_GB2312" w:hAnsi="Arial" w:eastAsia="仿宋_GB2312" w:cs="Arial"/>
          <w:sz w:val="30"/>
          <w:szCs w:val="30"/>
          <w:lang w:val="en-US" w:eastAsia="zh-CN"/>
        </w:rPr>
        <w:t>3×60的选手没有时间分。</w:t>
      </w:r>
    </w:p>
    <w:p>
      <w:pPr>
        <w:ind w:firstLine="600" w:firstLineChars="200"/>
        <w:rPr>
          <w:rFonts w:ascii="仿宋_GB2312" w:hAnsi="Arial" w:eastAsia="仿宋_GB2312" w:cs="Arial"/>
          <w:sz w:val="30"/>
          <w:szCs w:val="30"/>
        </w:rPr>
      </w:pPr>
      <w:r>
        <w:rPr>
          <w:rFonts w:hint="eastAsia" w:ascii="仿宋_GB2312" w:hAnsi="Arial" w:eastAsia="仿宋_GB2312" w:cs="Arial"/>
          <w:sz w:val="30"/>
          <w:szCs w:val="30"/>
        </w:rPr>
        <w:t>比赛期间所用的草稿纸由裁判统一发，比赛结束草稿纸由裁判统一收回，不得带离比赛现场。</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6.犯规处理</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1号车启动后，只能用遥控器控制小车运动，不能直接触碰小车，不能碰倒挡板，2号车启动后不能进行任何人工干预，小车不能脱离轨迹（负责行进的轮胎与行进轮胎围绕的区域都偏离赛道），否则属于犯规，结束本回合比赛，只计犯规前的任务分。如赛车出现故障，裁判可提前终止比赛。</w:t>
      </w:r>
    </w:p>
    <w:p>
      <w:pPr>
        <w:rPr>
          <w:rFonts w:hint="eastAsia" w:ascii="仿宋_GB2312" w:hAnsi="Arial" w:eastAsia="仿宋_GB2312" w:cs="Arial"/>
          <w:sz w:val="30"/>
          <w:szCs w:val="30"/>
        </w:rPr>
      </w:pPr>
      <w:r>
        <w:rPr>
          <w:rFonts w:hint="eastAsia" w:ascii="仿宋_GB2312" w:hAnsi="Arial" w:eastAsia="仿宋_GB2312" w:cs="Arial"/>
          <w:sz w:val="30"/>
          <w:szCs w:val="30"/>
        </w:rPr>
        <w:t xml:space="preserve">    7.排名办法</w:t>
      </w:r>
    </w:p>
    <w:p>
      <w:pPr>
        <w:ind w:firstLine="600" w:firstLineChars="200"/>
        <w:rPr>
          <w:rFonts w:hint="eastAsia" w:ascii="仿宋_GB2312" w:hAnsi="Arial" w:eastAsia="仿宋_GB2312" w:cs="Arial"/>
          <w:sz w:val="30"/>
          <w:szCs w:val="30"/>
        </w:rPr>
      </w:pPr>
      <w:r>
        <w:rPr>
          <w:rFonts w:hint="eastAsia" w:ascii="仿宋_GB2312" w:hAnsi="Arial" w:eastAsia="仿宋_GB2312" w:cs="Arial"/>
          <w:sz w:val="30"/>
          <w:szCs w:val="30"/>
        </w:rPr>
        <w:t>每回合比赛结束，记录当回合成绩；每场比赛结束，取2个回合中最好的成绩作为队员的个人成绩。成绩相同时，以三轮总成绩好者排名在前。根据学生得分多少评出：一等奖、二等奖、三等奖。</w:t>
      </w:r>
    </w:p>
    <w:p>
      <w:pPr>
        <w:rPr>
          <w:rFonts w:ascii="仿宋_GB2312" w:hAnsi="Arial" w:eastAsia="仿宋_GB2312" w:cs="Arial"/>
          <w:sz w:val="30"/>
          <w:szCs w:val="30"/>
        </w:rPr>
      </w:pPr>
      <w:r>
        <w:rPr>
          <w:rFonts w:hint="eastAsia" w:ascii="仿宋_GB2312" w:hAnsi="Arial" w:eastAsia="仿宋_GB2312" w:cs="Arial"/>
          <w:sz w:val="30"/>
          <w:szCs w:val="30"/>
        </w:rPr>
        <w:t xml:space="preserve">    8.其它注意事项</w:t>
      </w:r>
    </w:p>
    <w:p>
      <w:pPr>
        <w:autoSpaceDE w:val="0"/>
        <w:autoSpaceDN w:val="0"/>
        <w:adjustRightInd w:val="0"/>
        <w:ind w:firstLine="600" w:firstLineChars="200"/>
        <w:jc w:val="left"/>
        <w:rPr>
          <w:rFonts w:ascii="仿宋_GB2312" w:hAnsi="Arial" w:eastAsia="仿宋_GB2312" w:cs="Arial"/>
          <w:sz w:val="30"/>
          <w:szCs w:val="30"/>
        </w:rPr>
      </w:pPr>
      <w:r>
        <w:rPr>
          <w:rFonts w:hint="eastAsia" w:ascii="仿宋_GB2312" w:hAnsi="Arial" w:eastAsia="仿宋_GB2312" w:cs="Arial"/>
          <w:sz w:val="30"/>
          <w:szCs w:val="30"/>
        </w:rPr>
        <w:t>禁止以任何形式触碰、污损、破坏比赛场地，否则取消比赛资格。</w:t>
      </w:r>
    </w:p>
    <w:p>
      <w:pPr>
        <w:autoSpaceDE w:val="0"/>
        <w:autoSpaceDN w:val="0"/>
        <w:adjustRightInd w:val="0"/>
        <w:ind w:firstLine="600" w:firstLineChars="200"/>
        <w:jc w:val="left"/>
        <w:rPr>
          <w:rFonts w:ascii="仿宋_GB2312" w:hAnsi="Arial" w:eastAsia="仿宋_GB2312" w:cs="Arial"/>
          <w:sz w:val="30"/>
          <w:szCs w:val="30"/>
        </w:rPr>
      </w:pPr>
      <w:r>
        <w:rPr>
          <w:rFonts w:hint="eastAsia" w:ascii="仿宋_GB2312" w:hAnsi="Arial" w:eastAsia="仿宋_GB2312" w:cs="Arial"/>
          <w:sz w:val="30"/>
          <w:szCs w:val="30"/>
        </w:rPr>
        <w:t>比赛过程中会出现一定声音和走动，选手要做好心理准备，选手所用器材在训练过程中应能适应各种环境光线和场地凹凸变化。不得因此质疑比赛环境。</w:t>
      </w:r>
    </w:p>
    <w:p>
      <w:pPr>
        <w:pStyle w:val="9"/>
        <w:spacing w:after="122"/>
        <w:rPr>
          <w:rFonts w:hint="eastAsia" w:ascii="黑体" w:hAnsi="黑体" w:eastAsia="黑体" w:cs="黑体"/>
          <w:bCs/>
          <w:kern w:val="2"/>
          <w:sz w:val="32"/>
          <w:szCs w:val="32"/>
          <w:lang w:eastAsia="zh-CN"/>
        </w:rPr>
      </w:pPr>
      <w:r>
        <w:rPr>
          <w:rFonts w:hint="eastAsia" w:ascii="黑体" w:hAnsi="黑体" w:eastAsia="黑体" w:cs="黑体"/>
          <w:sz w:val="32"/>
          <w:szCs w:val="32"/>
        </w:rPr>
        <w:t xml:space="preserve"> </w:t>
      </w:r>
      <w:r>
        <w:rPr>
          <w:rFonts w:hint="eastAsia" w:ascii="黑体" w:hAnsi="黑体" w:eastAsia="黑体" w:cs="黑体"/>
          <w:bCs/>
          <w:kern w:val="2"/>
          <w:sz w:val="32"/>
          <w:szCs w:val="32"/>
        </w:rPr>
        <w:t>三、</w:t>
      </w:r>
      <w:r>
        <w:rPr>
          <w:rFonts w:hint="eastAsia" w:ascii="黑体" w:hAnsi="黑体" w:eastAsia="黑体" w:cs="黑体"/>
          <w:bCs/>
          <w:kern w:val="2"/>
          <w:sz w:val="32"/>
          <w:szCs w:val="32"/>
          <w:lang w:eastAsia="zh-CN"/>
        </w:rPr>
        <w:t>机器人模仿赛</w:t>
      </w:r>
    </w:p>
    <w:p>
      <w:pPr>
        <w:pStyle w:val="10"/>
        <w:rPr>
          <w:rFonts w:hint="eastAsia"/>
          <w:b w:val="0"/>
          <w:bCs/>
        </w:rPr>
      </w:pPr>
      <w:r>
        <w:rPr>
          <w:rFonts w:hint="eastAsia" w:ascii="黑体" w:hAnsi="黑体" w:eastAsia="黑体" w:cs="黑体"/>
          <w:b w:val="0"/>
          <w:bCs/>
          <w:kern w:val="2"/>
          <w:sz w:val="32"/>
          <w:szCs w:val="32"/>
          <w:lang w:eastAsia="zh-CN"/>
        </w:rPr>
        <w:t>参赛对象：小学（二、三、四、五、六年级）、中学</w:t>
      </w:r>
    </w:p>
    <w:p>
      <w:pPr>
        <w:widowControl/>
        <w:tabs>
          <w:tab w:val="center" w:pos="4153"/>
        </w:tabs>
        <w:jc w:val="left"/>
        <w:rPr>
          <w:rFonts w:hint="eastAsia" w:ascii="仿宋_GB2312" w:hAnsi="宋体" w:eastAsia="仿宋_GB2312"/>
          <w:kern w:val="2"/>
          <w:sz w:val="30"/>
          <w:szCs w:val="30"/>
          <w:lang w:val="en-US" w:eastAsia="zh-CN"/>
        </w:rPr>
      </w:pPr>
      <w:r>
        <w:rPr>
          <w:rFonts w:hint="eastAsia" w:ascii="仿宋_GB2312" w:hAnsi="宋体" w:eastAsia="仿宋_GB2312"/>
          <w:b/>
          <w:bCs/>
          <w:kern w:val="2"/>
          <w:sz w:val="30"/>
          <w:szCs w:val="30"/>
        </w:rPr>
        <w:t>比赛套材</w:t>
      </w:r>
      <w:r>
        <w:rPr>
          <w:rFonts w:hint="eastAsia" w:ascii="仿宋_GB2312" w:hAnsi="宋体" w:eastAsia="仿宋_GB2312"/>
          <w:kern w:val="2"/>
          <w:sz w:val="30"/>
          <w:szCs w:val="30"/>
          <w:lang w:eastAsia="zh-CN"/>
        </w:rPr>
        <w:t>：</w:t>
      </w:r>
      <w:r>
        <w:rPr>
          <w:rFonts w:hint="eastAsia" w:ascii="仿宋_GB2312" w:hAnsi="宋体" w:eastAsia="仿宋_GB2312"/>
          <w:kern w:val="2"/>
          <w:sz w:val="30"/>
          <w:szCs w:val="30"/>
          <w:lang w:val="en-US" w:eastAsia="zh-CN"/>
        </w:rPr>
        <w:t>DP901创意机器人</w:t>
      </w:r>
    </w:p>
    <w:p>
      <w:pPr>
        <w:widowControl/>
        <w:tabs>
          <w:tab w:val="center" w:pos="4153"/>
        </w:tabs>
        <w:jc w:val="left"/>
        <w:rPr>
          <w:rFonts w:hint="eastAsia" w:ascii="仿宋_GB2312" w:hAnsi="宋体" w:eastAsia="仿宋_GB2312"/>
          <w:kern w:val="2"/>
          <w:sz w:val="30"/>
          <w:szCs w:val="30"/>
          <w:lang w:val="en-US" w:eastAsia="zh-CN"/>
        </w:rPr>
      </w:pPr>
      <w:r>
        <w:rPr>
          <w:rFonts w:hint="eastAsia" w:ascii="仿宋_GB2312" w:hAnsi="宋体" w:eastAsia="仿宋_GB2312"/>
          <w:kern w:val="2"/>
          <w:sz w:val="30"/>
          <w:szCs w:val="30"/>
          <w:lang w:val="en-US" w:eastAsia="zh-CN"/>
        </w:rPr>
        <w:t>竞赛有效时间：40分钟</w:t>
      </w:r>
    </w:p>
    <w:p>
      <w:pPr>
        <w:widowControl/>
        <w:tabs>
          <w:tab w:val="center" w:pos="4153"/>
        </w:tabs>
        <w:jc w:val="left"/>
        <w:rPr>
          <w:rFonts w:hint="eastAsia" w:ascii="仿宋_GB2312" w:hAnsi="宋体" w:eastAsia="仿宋_GB2312"/>
          <w:kern w:val="2"/>
          <w:sz w:val="30"/>
          <w:szCs w:val="30"/>
          <w:lang w:val="en-US" w:eastAsia="zh-CN"/>
        </w:rPr>
      </w:pPr>
      <w:r>
        <w:rPr>
          <w:rFonts w:hint="eastAsia" w:ascii="仿宋_GB2312" w:hAnsi="宋体" w:eastAsia="仿宋_GB2312"/>
          <w:kern w:val="2"/>
          <w:sz w:val="30"/>
          <w:szCs w:val="30"/>
          <w:lang w:eastAsia="zh-CN"/>
        </w:rPr>
        <w:t>此项目为团体赛，学生自由组队，每队两人。由组委会统一提供已经组装好的机器人成品以及功能介绍。竞赛开始后，由裁判展示机器人及功能介绍，展示时间</w:t>
      </w:r>
      <w:r>
        <w:rPr>
          <w:rFonts w:hint="eastAsia" w:ascii="仿宋_GB2312" w:hAnsi="宋体" w:eastAsia="仿宋_GB2312"/>
          <w:kern w:val="2"/>
          <w:sz w:val="30"/>
          <w:szCs w:val="30"/>
          <w:lang w:val="en-US" w:eastAsia="zh-CN"/>
        </w:rPr>
        <w:t>5分钟（含在40分钟内）。展示时间结束后，由裁判收回机器人</w:t>
      </w:r>
    </w:p>
    <w:p>
      <w:pPr>
        <w:widowControl/>
        <w:jc w:val="left"/>
        <w:rPr>
          <w:rFonts w:hint="eastAsia" w:ascii="仿宋_GB2312" w:hAnsi="宋体" w:eastAsia="仿宋_GB2312"/>
          <w:b/>
          <w:bCs/>
          <w:kern w:val="2"/>
          <w:sz w:val="30"/>
          <w:szCs w:val="30"/>
          <w:lang w:eastAsia="zh-CN"/>
        </w:rPr>
      </w:pPr>
      <w:r>
        <w:rPr>
          <w:rFonts w:hint="eastAsia" w:ascii="仿宋_GB2312" w:hAnsi="宋体" w:eastAsia="仿宋_GB2312"/>
          <w:b/>
          <w:bCs/>
          <w:kern w:val="2"/>
          <w:sz w:val="30"/>
          <w:szCs w:val="30"/>
          <w:lang w:eastAsia="zh-CN"/>
        </w:rPr>
        <w:t>计分标准：总分</w:t>
      </w:r>
      <w:r>
        <w:rPr>
          <w:rFonts w:hint="eastAsia" w:ascii="仿宋_GB2312" w:hAnsi="宋体" w:eastAsia="仿宋_GB2312"/>
          <w:b/>
          <w:bCs/>
          <w:kern w:val="2"/>
          <w:sz w:val="30"/>
          <w:szCs w:val="30"/>
          <w:lang w:val="en-US" w:eastAsia="zh-CN"/>
        </w:rPr>
        <w:t>150分</w:t>
      </w:r>
    </w:p>
    <w:p>
      <w:pPr>
        <w:widowControl/>
        <w:numPr>
          <w:ilvl w:val="0"/>
          <w:numId w:val="3"/>
        </w:numPr>
        <w:jc w:val="left"/>
        <w:rPr>
          <w:rFonts w:hint="eastAsia" w:ascii="仿宋_GB2312" w:hAnsi="宋体" w:eastAsia="仿宋_GB2312"/>
          <w:kern w:val="2"/>
          <w:sz w:val="30"/>
          <w:szCs w:val="30"/>
          <w:lang w:val="en-US" w:eastAsia="zh-CN"/>
        </w:rPr>
      </w:pPr>
      <w:r>
        <w:rPr>
          <w:rFonts w:hint="eastAsia" w:ascii="仿宋_GB2312" w:hAnsi="宋体" w:eastAsia="仿宋_GB2312"/>
          <w:kern w:val="2"/>
          <w:sz w:val="30"/>
          <w:szCs w:val="30"/>
          <w:lang w:eastAsia="zh-CN"/>
        </w:rPr>
        <w:t>机器人结构（现场打分）满分为</w:t>
      </w:r>
      <w:r>
        <w:rPr>
          <w:rFonts w:hint="eastAsia" w:ascii="仿宋_GB2312" w:hAnsi="宋体" w:eastAsia="仿宋_GB2312"/>
          <w:kern w:val="2"/>
          <w:sz w:val="30"/>
          <w:szCs w:val="30"/>
          <w:lang w:val="en-US" w:eastAsia="zh-CN"/>
        </w:rPr>
        <w:t>100分</w:t>
      </w:r>
    </w:p>
    <w:p>
      <w:pPr>
        <w:widowControl/>
        <w:numPr>
          <w:ilvl w:val="0"/>
          <w:numId w:val="0"/>
        </w:numPr>
        <w:jc w:val="left"/>
        <w:rPr>
          <w:rFonts w:hint="eastAsia" w:ascii="仿宋_GB2312" w:hAnsi="宋体" w:eastAsia="仿宋_GB2312"/>
          <w:kern w:val="2"/>
          <w:sz w:val="30"/>
          <w:szCs w:val="30"/>
          <w:lang w:val="en-US" w:eastAsia="zh-CN"/>
        </w:rPr>
      </w:pPr>
      <w:r>
        <w:rPr>
          <w:rFonts w:hint="eastAsia" w:ascii="仿宋_GB2312" w:hAnsi="宋体" w:eastAsia="仿宋_GB2312"/>
          <w:kern w:val="2"/>
          <w:sz w:val="30"/>
          <w:szCs w:val="30"/>
          <w:lang w:val="en-US" w:eastAsia="zh-CN"/>
        </w:rPr>
        <w:t xml:space="preserve">   结构完整度：每少一部分为减5分（架构件、电路件、传感器件）</w:t>
      </w:r>
    </w:p>
    <w:p>
      <w:pPr>
        <w:widowControl/>
        <w:numPr>
          <w:ilvl w:val="0"/>
          <w:numId w:val="3"/>
        </w:numPr>
        <w:jc w:val="left"/>
        <w:rPr>
          <w:rFonts w:hint="eastAsia" w:ascii="仿宋_GB2312" w:hAnsi="宋体" w:eastAsia="仿宋_GB2312"/>
          <w:kern w:val="2"/>
          <w:sz w:val="30"/>
          <w:szCs w:val="30"/>
          <w:lang w:val="en-US" w:eastAsia="zh-CN"/>
        </w:rPr>
      </w:pPr>
      <w:r>
        <w:rPr>
          <w:rFonts w:hint="eastAsia" w:ascii="仿宋_GB2312" w:hAnsi="宋体" w:eastAsia="仿宋_GB2312"/>
          <w:kern w:val="2"/>
          <w:sz w:val="30"/>
          <w:szCs w:val="30"/>
          <w:lang w:val="en-US" w:eastAsia="zh-CN"/>
        </w:rPr>
        <w:t>学生需现场编程，与功能表一样每完成一项得10分，总分为50分。</w:t>
      </w:r>
    </w:p>
    <w:p>
      <w:pPr>
        <w:widowControl/>
        <w:jc w:val="left"/>
        <w:rPr>
          <w:rFonts w:hint="eastAsia" w:ascii="仿宋_GB2312" w:hAnsi="宋体" w:eastAsia="仿宋_GB2312"/>
          <w:kern w:val="2"/>
          <w:sz w:val="30"/>
          <w:szCs w:val="30"/>
          <w:lang w:val="en-US" w:eastAsia="zh-CN"/>
        </w:rPr>
      </w:pPr>
      <w:r>
        <w:rPr>
          <w:rFonts w:hint="eastAsia" w:ascii="仿宋_GB2312" w:hAnsi="宋体" w:eastAsia="仿宋_GB2312"/>
          <w:kern w:val="2"/>
          <w:sz w:val="30"/>
          <w:szCs w:val="30"/>
          <w:lang w:val="en-US" w:eastAsia="zh-CN"/>
        </w:rPr>
        <w:t>其他注意事项：此项目为今年的试点项目，选手超过40分钟记为无效成绩，过程中不能再申请展示机器人，如选手模仿的机器人过于松动，无法行走，功能分视为无效成绩</w:t>
      </w:r>
    </w:p>
    <w:p>
      <w:pPr>
        <w:pStyle w:val="2"/>
        <w:spacing w:line="360" w:lineRule="auto"/>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少年创客赛</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孩子们组队在3小时的时间里根据预先学习的知识技能，根据现场发布的具体命题，想象、设计、制作并展现一件可与人互动的创新物件的活动。</w:t>
      </w:r>
      <w:r>
        <w:rPr>
          <w:rFonts w:hint="eastAsia" w:ascii="仿宋_GB2312" w:eastAsia="仿宋_GB2312"/>
          <w:sz w:val="30"/>
          <w:szCs w:val="30"/>
          <w:lang w:eastAsia="zh-CN"/>
        </w:rPr>
        <w:t>此项目少于四个队报名则取消此项竞赛。</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（一）活动主题</w:t>
      </w:r>
    </w:p>
    <w:p>
      <w:pPr>
        <w:pStyle w:val="2"/>
        <w:spacing w:line="500" w:lineRule="exact"/>
        <w:ind w:firstLine="600"/>
        <w:rPr>
          <w:rFonts w:hint="eastAsia" w:ascii="仿宋_GB2312" w:eastAsia="仿宋_GB2312"/>
          <w:sz w:val="30"/>
          <w:szCs w:val="30"/>
          <w:lang w:eastAsia="zh-CN"/>
        </w:rPr>
      </w:pPr>
      <w:r>
        <w:rPr>
          <w:rFonts w:hint="eastAsia" w:ascii="仿宋_GB2312" w:eastAsia="仿宋_GB2312"/>
          <w:sz w:val="30"/>
          <w:szCs w:val="30"/>
          <w:lang w:eastAsia="zh-CN"/>
        </w:rPr>
        <w:t>少年创客</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（二）具体命题</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各组别将有一个非常具体命题在挑战当日发布，每个命题都将有详尽解释并设定参数局限，以帮助学生们在有限时间内最高效地设计创造出对应主题和命题的作品。挑战开始前所有命题将严格保密。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（三）竞赛团队</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每队由三名选手组成。跨年龄编组按最高年龄划分组别。</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（四）制作要求</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竞赛作品外观、结构部分采用3D打印笔完成，可根据需要增加电子、单片机等功能。</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（五）评审办法</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采用开放式评审办法，由专家评审团评出优秀项目奖，由观众组成的大众评审团以投票方式评出人气项目奖。</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（六）竞赛要求</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1.每参赛队有2平米活动空间，现场提供220v供电。</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2.可以使用的材料列表</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电子元件、面包板、控制器、单片机外围模块、导线、搭建结构用塑料件、纸、文具、五金件、3D打印耗材（限PLA）。</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3.可以使用的工具包括</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螺丝刀、尖嘴钳、3D打印笔、手锯。</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参赛队的所有材料、设备及工具需放入一个整理箱，整理箱长宽高不得超过50cm*50cm*50cm，笔记本电脑自备，不必放入整理箱，并在入场前向场内裁判提交箱内物品纸质清单。</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4.不在可用列表中的物品不得带入赛场。</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不得携带包含有毒有害、易燃易爆的材料参与活动，禁止使用各种有尖有刃、电动启动的工具参加竞赛。</w:t>
      </w:r>
    </w:p>
    <w:p>
      <w:pPr>
        <w:pStyle w:val="2"/>
        <w:spacing w:line="500" w:lineRule="exact"/>
        <w:ind w:firstLine="600"/>
        <w:rPr>
          <w:rFonts w:hint="eastAsia" w:ascii="仿宋_GB2312" w:eastAsia="仿宋_GB2312"/>
          <w:sz w:val="30"/>
          <w:szCs w:val="30"/>
        </w:rPr>
      </w:pPr>
    </w:p>
    <w:p>
      <w:pPr>
        <w:spacing w:line="360" w:lineRule="auto"/>
        <w:jc w:val="center"/>
        <w:rPr>
          <w:rFonts w:ascii="黑体" w:eastAsia="黑体"/>
          <w:sz w:val="32"/>
          <w:szCs w:val="32"/>
        </w:rPr>
      </w:pPr>
      <w:r>
        <w:rPr>
          <w:rFonts w:hint="eastAsia" w:ascii="黑体" w:eastAsia="黑体"/>
          <w:sz w:val="32"/>
          <w:szCs w:val="32"/>
        </w:rPr>
        <w:t>创客即时挑战秀物品清单</w:t>
      </w:r>
    </w:p>
    <w:p>
      <w:pPr>
        <w:spacing w:line="360" w:lineRule="auto"/>
        <w:ind w:firstLine="720" w:firstLineChars="300"/>
        <w:rPr>
          <w:rFonts w:ascii="黑体" w:eastAsia="黑体"/>
          <w:sz w:val="24"/>
        </w:rPr>
      </w:pPr>
      <w:r>
        <w:rPr>
          <w:rFonts w:hint="eastAsia" w:ascii="黑体" w:eastAsia="黑体"/>
          <w:sz w:val="24"/>
        </w:rPr>
        <w:t>参赛号：</w:t>
      </w:r>
      <w:r>
        <w:rPr>
          <w:rFonts w:hint="eastAsia" w:ascii="黑体" w:eastAsia="黑体"/>
          <w:sz w:val="24"/>
          <w:u w:val="single"/>
        </w:rPr>
        <w:t xml:space="preserve">              </w:t>
      </w:r>
      <w:r>
        <w:rPr>
          <w:rFonts w:hint="eastAsia" w:ascii="黑体" w:eastAsia="黑体"/>
          <w:sz w:val="24"/>
        </w:rPr>
        <w:t xml:space="preserve">                    组别：</w:t>
      </w:r>
      <w:r>
        <w:rPr>
          <w:rFonts w:hint="eastAsia" w:ascii="黑体" w:eastAsia="黑体"/>
          <w:sz w:val="24"/>
          <w:u w:val="single"/>
        </w:rPr>
        <w:t xml:space="preserve">               </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89"/>
        <w:gridCol w:w="2263"/>
        <w:gridCol w:w="2263"/>
        <w:gridCol w:w="551"/>
        <w:gridCol w:w="87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6" w:type="dxa"/>
            <w:gridSpan w:val="2"/>
            <w:vAlign w:val="center"/>
          </w:tcPr>
          <w:p>
            <w:pPr>
              <w:spacing w:line="360" w:lineRule="auto"/>
              <w:jc w:val="center"/>
              <w:rPr>
                <w:rFonts w:ascii="黑体" w:eastAsia="黑体"/>
                <w:sz w:val="24"/>
              </w:rPr>
            </w:pPr>
            <w:r>
              <w:rPr>
                <w:rFonts w:hint="eastAsia" w:ascii="黑体" w:eastAsia="黑体"/>
                <w:sz w:val="24"/>
              </w:rPr>
              <w:t>单位</w:t>
            </w:r>
          </w:p>
        </w:tc>
        <w:tc>
          <w:tcPr>
            <w:tcW w:w="6790" w:type="dxa"/>
            <w:gridSpan w:val="5"/>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06" w:type="dxa"/>
            <w:gridSpan w:val="2"/>
            <w:vMerge w:val="restart"/>
            <w:vAlign w:val="center"/>
          </w:tcPr>
          <w:p>
            <w:pPr>
              <w:spacing w:line="360" w:lineRule="auto"/>
              <w:jc w:val="center"/>
              <w:rPr>
                <w:rFonts w:ascii="黑体" w:eastAsia="黑体"/>
                <w:sz w:val="24"/>
              </w:rPr>
            </w:pPr>
            <w:r>
              <w:rPr>
                <w:rFonts w:hint="eastAsia" w:ascii="黑体" w:eastAsia="黑体"/>
                <w:sz w:val="24"/>
              </w:rPr>
              <w:t>作者</w:t>
            </w:r>
          </w:p>
        </w:tc>
        <w:tc>
          <w:tcPr>
            <w:tcW w:w="2263" w:type="dxa"/>
            <w:vAlign w:val="center"/>
          </w:tcPr>
          <w:p>
            <w:pPr>
              <w:spacing w:line="360" w:lineRule="auto"/>
              <w:jc w:val="center"/>
              <w:rPr>
                <w:rFonts w:ascii="黑体" w:eastAsia="黑体"/>
                <w:sz w:val="24"/>
              </w:rPr>
            </w:pPr>
            <w:r>
              <w:rPr>
                <w:rFonts w:hint="eastAsia" w:ascii="黑体" w:eastAsia="黑体"/>
                <w:sz w:val="24"/>
              </w:rPr>
              <w:t>学生姓名</w:t>
            </w:r>
          </w:p>
        </w:tc>
        <w:tc>
          <w:tcPr>
            <w:tcW w:w="2263" w:type="dxa"/>
            <w:vAlign w:val="center"/>
          </w:tcPr>
          <w:p>
            <w:pPr>
              <w:spacing w:line="360" w:lineRule="auto"/>
              <w:jc w:val="center"/>
              <w:rPr>
                <w:rFonts w:ascii="黑体" w:eastAsia="黑体"/>
                <w:sz w:val="24"/>
              </w:rPr>
            </w:pPr>
            <w:r>
              <w:rPr>
                <w:rFonts w:hint="eastAsia" w:ascii="黑体" w:eastAsia="黑体"/>
                <w:sz w:val="24"/>
              </w:rPr>
              <w:t>学生姓名</w:t>
            </w:r>
          </w:p>
        </w:tc>
        <w:tc>
          <w:tcPr>
            <w:tcW w:w="2264" w:type="dxa"/>
            <w:gridSpan w:val="3"/>
            <w:vAlign w:val="center"/>
          </w:tcPr>
          <w:p>
            <w:pPr>
              <w:spacing w:line="360" w:lineRule="auto"/>
              <w:jc w:val="center"/>
              <w:rPr>
                <w:rFonts w:ascii="黑体" w:eastAsia="黑体"/>
                <w:sz w:val="24"/>
              </w:rPr>
            </w:pPr>
            <w:r>
              <w:rPr>
                <w:rFonts w:hint="eastAsia" w:ascii="黑体" w:eastAsia="黑体"/>
                <w:sz w:val="24"/>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06" w:type="dxa"/>
            <w:gridSpan w:val="2"/>
            <w:vMerge w:val="continue"/>
            <w:vAlign w:val="center"/>
          </w:tcPr>
          <w:p>
            <w:pPr>
              <w:spacing w:line="360" w:lineRule="auto"/>
              <w:jc w:val="center"/>
              <w:rPr>
                <w:rFonts w:ascii="黑体" w:eastAsia="黑体"/>
                <w:sz w:val="24"/>
              </w:rPr>
            </w:pPr>
          </w:p>
        </w:tc>
        <w:tc>
          <w:tcPr>
            <w:tcW w:w="2263" w:type="dxa"/>
            <w:vAlign w:val="center"/>
          </w:tcPr>
          <w:p>
            <w:pPr>
              <w:spacing w:line="360" w:lineRule="auto"/>
              <w:jc w:val="center"/>
              <w:rPr>
                <w:rFonts w:ascii="黑体" w:eastAsia="黑体"/>
                <w:sz w:val="24"/>
              </w:rPr>
            </w:pPr>
          </w:p>
        </w:tc>
        <w:tc>
          <w:tcPr>
            <w:tcW w:w="2263" w:type="dxa"/>
            <w:vAlign w:val="center"/>
          </w:tcPr>
          <w:p>
            <w:pPr>
              <w:spacing w:line="360" w:lineRule="auto"/>
              <w:jc w:val="center"/>
              <w:rPr>
                <w:rFonts w:ascii="黑体" w:eastAsia="黑体"/>
                <w:sz w:val="24"/>
              </w:rPr>
            </w:pPr>
          </w:p>
        </w:tc>
        <w:tc>
          <w:tcPr>
            <w:tcW w:w="2264" w:type="dxa"/>
            <w:gridSpan w:val="3"/>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7"/>
            <w:vAlign w:val="center"/>
          </w:tcPr>
          <w:p>
            <w:pPr>
              <w:spacing w:line="360" w:lineRule="auto"/>
              <w:jc w:val="center"/>
              <w:rPr>
                <w:rFonts w:ascii="黑体" w:eastAsia="黑体"/>
                <w:sz w:val="24"/>
              </w:rPr>
            </w:pPr>
            <w:r>
              <w:rPr>
                <w:rFonts w:hint="eastAsia" w:ascii="黑体" w:eastAsia="黑体"/>
                <w:sz w:val="24"/>
              </w:rPr>
              <w:t>箱内物品清单：</w:t>
            </w:r>
            <w:r>
              <w:rPr>
                <w:rFonts w:hint="eastAsia" w:ascii="黑体" w:eastAsia="黑体"/>
                <w:szCs w:val="21"/>
              </w:rPr>
              <w:t>（箱内工具、材料、器材、辅助材料等）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jc w:val="center"/>
              <w:rPr>
                <w:rFonts w:ascii="黑体" w:eastAsia="黑体"/>
                <w:sz w:val="24"/>
              </w:rPr>
            </w:pPr>
            <w:r>
              <w:rPr>
                <w:rFonts w:hint="eastAsia" w:ascii="黑体" w:eastAsia="黑体"/>
                <w:sz w:val="24"/>
              </w:rPr>
              <w:t>序号</w:t>
            </w:r>
          </w:p>
        </w:tc>
        <w:tc>
          <w:tcPr>
            <w:tcW w:w="5766" w:type="dxa"/>
            <w:gridSpan w:val="4"/>
            <w:vAlign w:val="top"/>
          </w:tcPr>
          <w:p>
            <w:pPr>
              <w:spacing w:line="360" w:lineRule="auto"/>
              <w:jc w:val="center"/>
              <w:rPr>
                <w:rFonts w:ascii="黑体" w:eastAsia="黑体"/>
                <w:sz w:val="24"/>
              </w:rPr>
            </w:pPr>
            <w:r>
              <w:rPr>
                <w:rFonts w:hint="eastAsia" w:ascii="黑体" w:eastAsia="黑体"/>
                <w:sz w:val="24"/>
              </w:rPr>
              <w:t>物品名称</w:t>
            </w:r>
          </w:p>
        </w:tc>
        <w:tc>
          <w:tcPr>
            <w:tcW w:w="874" w:type="dxa"/>
            <w:vAlign w:val="top"/>
          </w:tcPr>
          <w:p>
            <w:pPr>
              <w:spacing w:line="360" w:lineRule="auto"/>
              <w:jc w:val="center"/>
              <w:rPr>
                <w:rFonts w:ascii="黑体" w:eastAsia="黑体"/>
                <w:sz w:val="24"/>
              </w:rPr>
            </w:pPr>
            <w:r>
              <w:rPr>
                <w:rFonts w:hint="eastAsia" w:ascii="黑体" w:eastAsia="黑体"/>
                <w:sz w:val="24"/>
              </w:rPr>
              <w:t>单位</w:t>
            </w:r>
          </w:p>
        </w:tc>
        <w:tc>
          <w:tcPr>
            <w:tcW w:w="839" w:type="dxa"/>
            <w:vAlign w:val="top"/>
          </w:tcPr>
          <w:p>
            <w:pPr>
              <w:spacing w:line="360" w:lineRule="auto"/>
              <w:jc w:val="center"/>
              <w:rPr>
                <w:rFonts w:ascii="黑体" w:eastAsia="黑体"/>
                <w:sz w:val="24"/>
              </w:rPr>
            </w:pPr>
            <w:r>
              <w:rPr>
                <w:rFonts w:hint="eastAsia" w:ascii="黑体" w:eastAsia="黑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ascii="黑体" w:eastAsia="黑体"/>
                <w:sz w:val="24"/>
              </w:rPr>
            </w:pPr>
          </w:p>
        </w:tc>
        <w:tc>
          <w:tcPr>
            <w:tcW w:w="5766" w:type="dxa"/>
            <w:gridSpan w:val="4"/>
            <w:vAlign w:val="top"/>
          </w:tcPr>
          <w:p>
            <w:pPr>
              <w:spacing w:line="360" w:lineRule="auto"/>
              <w:rPr>
                <w:rFonts w:ascii="黑体" w:eastAsia="黑体"/>
                <w:sz w:val="24"/>
              </w:rPr>
            </w:pPr>
          </w:p>
        </w:tc>
        <w:tc>
          <w:tcPr>
            <w:tcW w:w="874" w:type="dxa"/>
            <w:vAlign w:val="top"/>
          </w:tcPr>
          <w:p>
            <w:pPr>
              <w:spacing w:line="360" w:lineRule="auto"/>
              <w:rPr>
                <w:rFonts w:ascii="黑体" w:eastAsia="黑体"/>
                <w:sz w:val="24"/>
              </w:rPr>
            </w:pPr>
          </w:p>
        </w:tc>
        <w:tc>
          <w:tcPr>
            <w:tcW w:w="839" w:type="dxa"/>
            <w:vAlign w:val="top"/>
          </w:tcPr>
          <w:p>
            <w:pPr>
              <w:spacing w:line="36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ascii="黑体" w:eastAsia="黑体"/>
                <w:sz w:val="24"/>
              </w:rPr>
            </w:pPr>
          </w:p>
        </w:tc>
        <w:tc>
          <w:tcPr>
            <w:tcW w:w="5766" w:type="dxa"/>
            <w:gridSpan w:val="4"/>
            <w:vAlign w:val="top"/>
          </w:tcPr>
          <w:p>
            <w:pPr>
              <w:spacing w:line="360" w:lineRule="auto"/>
              <w:rPr>
                <w:rFonts w:ascii="黑体" w:eastAsia="黑体"/>
                <w:sz w:val="24"/>
              </w:rPr>
            </w:pPr>
          </w:p>
        </w:tc>
        <w:tc>
          <w:tcPr>
            <w:tcW w:w="874" w:type="dxa"/>
            <w:vAlign w:val="top"/>
          </w:tcPr>
          <w:p>
            <w:pPr>
              <w:spacing w:line="360" w:lineRule="auto"/>
              <w:rPr>
                <w:rFonts w:ascii="黑体" w:eastAsia="黑体"/>
                <w:sz w:val="24"/>
              </w:rPr>
            </w:pPr>
          </w:p>
        </w:tc>
        <w:tc>
          <w:tcPr>
            <w:tcW w:w="839" w:type="dxa"/>
            <w:vAlign w:val="top"/>
          </w:tcPr>
          <w:p>
            <w:pPr>
              <w:spacing w:line="36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ascii="黑体" w:eastAsia="黑体"/>
                <w:sz w:val="24"/>
              </w:rPr>
            </w:pPr>
          </w:p>
        </w:tc>
        <w:tc>
          <w:tcPr>
            <w:tcW w:w="5766" w:type="dxa"/>
            <w:gridSpan w:val="4"/>
            <w:vAlign w:val="top"/>
          </w:tcPr>
          <w:p>
            <w:pPr>
              <w:spacing w:line="360" w:lineRule="auto"/>
              <w:rPr>
                <w:rFonts w:ascii="黑体" w:eastAsia="黑体"/>
                <w:sz w:val="24"/>
              </w:rPr>
            </w:pPr>
          </w:p>
        </w:tc>
        <w:tc>
          <w:tcPr>
            <w:tcW w:w="874" w:type="dxa"/>
            <w:vAlign w:val="top"/>
          </w:tcPr>
          <w:p>
            <w:pPr>
              <w:spacing w:line="360" w:lineRule="auto"/>
              <w:rPr>
                <w:rFonts w:ascii="黑体" w:eastAsia="黑体"/>
                <w:sz w:val="24"/>
              </w:rPr>
            </w:pPr>
          </w:p>
        </w:tc>
        <w:tc>
          <w:tcPr>
            <w:tcW w:w="839" w:type="dxa"/>
            <w:vAlign w:val="top"/>
          </w:tcPr>
          <w:p>
            <w:pPr>
              <w:spacing w:line="360" w:lineRule="auto"/>
              <w:rPr>
                <w:rFonts w:ascii="黑体" w:eastAsia="黑体"/>
                <w:sz w:val="24"/>
              </w:rPr>
            </w:pPr>
          </w:p>
        </w:tc>
      </w:tr>
    </w:tbl>
    <w:p>
      <w:pPr>
        <w:rPr>
          <w:rFonts w:ascii="仿宋" w:hAnsi="仿宋" w:eastAsia="仿宋"/>
          <w:color w:val="000000" w:themeColor="text1"/>
          <w:sz w:val="32"/>
          <w:szCs w:val="32"/>
          <w14:textFill>
            <w14:solidFill>
              <w14:schemeClr w14:val="tx1"/>
            </w14:solidFill>
          </w14:textFill>
        </w:rPr>
      </w:pPr>
    </w:p>
    <w:p>
      <w:pPr>
        <w:spacing w:line="400" w:lineRule="exact"/>
        <w:rPr>
          <w:rFonts w:ascii="宋体" w:hAnsi="宋体"/>
          <w:b/>
          <w:bCs/>
          <w:color w:val="000000"/>
          <w:sz w:val="24"/>
        </w:rPr>
      </w:pPr>
      <w:r>
        <w:rPr>
          <w:rFonts w:hint="eastAsia" w:ascii="黑体" w:hAnsi="黑体" w:eastAsia="黑体" w:cs="黑体"/>
          <w:bCs/>
          <w:sz w:val="32"/>
          <w:szCs w:val="32"/>
          <w:lang w:eastAsia="zh-CN"/>
        </w:rPr>
        <w:t>五、</w:t>
      </w:r>
      <w:r>
        <w:rPr>
          <w:rFonts w:hint="eastAsia" w:ascii="宋体" w:hAnsi="宋体"/>
          <w:b/>
          <w:bCs/>
          <w:color w:val="000000"/>
          <w:sz w:val="24"/>
        </w:rPr>
        <w:t>现场编程</w:t>
      </w:r>
      <w:r>
        <w:rPr>
          <w:rFonts w:hint="eastAsia" w:ascii="宋体" w:hAnsi="宋体"/>
          <w:b/>
          <w:color w:val="000000"/>
          <w:sz w:val="28"/>
          <w:szCs w:val="28"/>
        </w:rPr>
        <w:t>（个人项目）</w:t>
      </w:r>
    </w:p>
    <w:p>
      <w:pPr>
        <w:ind w:firstLine="480" w:firstLineChars="200"/>
        <w:rPr>
          <w:rFonts w:hint="eastAsia"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现场编程比赛分小学组（限</w:t>
      </w:r>
      <w:r>
        <w:rPr>
          <w:rFonts w:hint="eastAsia" w:ascii="宋体" w:hAnsi="宋体"/>
          <w:color w:val="000000"/>
          <w:sz w:val="24"/>
          <w:lang w:eastAsia="zh-CN"/>
        </w:rPr>
        <w:t>三、</w:t>
      </w:r>
      <w:r>
        <w:rPr>
          <w:rFonts w:hint="eastAsia" w:ascii="宋体" w:hAnsi="宋体"/>
          <w:color w:val="000000"/>
          <w:sz w:val="24"/>
        </w:rPr>
        <w:t>四、五、六年级）、初中组和高中组。竞赛题目采取现场随机抽取的方法产生，选手根据题目要求连接电路和编写程序，实现指定功能。</w:t>
      </w:r>
    </w:p>
    <w:p>
      <w:pPr>
        <w:rPr>
          <w:rFonts w:hint="eastAsia" w:ascii="宋体" w:hAnsi="宋体"/>
          <w:b/>
          <w:color w:val="000000"/>
          <w:sz w:val="24"/>
        </w:rPr>
      </w:pPr>
    </w:p>
    <w:p>
      <w:pPr>
        <w:rPr>
          <w:rFonts w:hint="eastAsia" w:ascii="宋体" w:hAnsi="宋体"/>
          <w:color w:val="000000"/>
          <w:sz w:val="24"/>
        </w:rPr>
      </w:pPr>
      <w:r>
        <w:rPr>
          <w:rFonts w:hint="eastAsia" w:ascii="宋体" w:hAnsi="宋体"/>
          <w:b/>
          <w:color w:val="000000"/>
          <w:sz w:val="24"/>
        </w:rPr>
        <w:t>1、比赛器材</w:t>
      </w:r>
    </w:p>
    <w:p>
      <w:pPr>
        <w:ind w:firstLine="480" w:firstLineChars="200"/>
        <w:rPr>
          <w:rFonts w:ascii="宋体" w:hAnsi="宋体"/>
          <w:color w:val="000000"/>
          <w:sz w:val="24"/>
        </w:rPr>
      </w:pPr>
      <w:bookmarkStart w:id="0" w:name="OLE_LINK1"/>
      <w:r>
        <w:rPr>
          <w:rFonts w:hint="eastAsia" w:ascii="宋体" w:hAnsi="宋体"/>
          <w:color w:val="000000"/>
          <w:sz w:val="24"/>
        </w:rPr>
        <w:t>A组为非计算机编程平台。外围模块包括：发光二极管、双色发光二极管、1位数码管、综合开关实验板、温度传感器、声音传感器、光电传感器、马达驱动板（含马达）、电源扩展板、双插头的导线20根、针式导线20根，电池盒及电池、</w:t>
      </w:r>
      <w:r>
        <w:rPr>
          <w:rFonts w:ascii="宋体" w:hAnsi="宋体"/>
          <w:color w:val="000000"/>
          <w:sz w:val="24"/>
        </w:rPr>
        <w:t>电源</w:t>
      </w:r>
      <w:r>
        <w:rPr>
          <w:rFonts w:hint="eastAsia" w:ascii="宋体" w:hAnsi="宋体"/>
          <w:color w:val="000000"/>
          <w:sz w:val="24"/>
        </w:rPr>
        <w:t>等。</w:t>
      </w:r>
    </w:p>
    <w:p>
      <w:pPr>
        <w:pStyle w:val="2"/>
        <w:spacing w:line="240" w:lineRule="auto"/>
        <w:ind w:left="0" w:leftChars="0" w:firstLine="480" w:firstLineChars="200"/>
        <w:rPr>
          <w:rFonts w:ascii="宋体" w:hAnsi="宋体"/>
          <w:color w:val="000000"/>
          <w:sz w:val="24"/>
        </w:rPr>
      </w:pPr>
      <w:r>
        <w:rPr>
          <w:rFonts w:hint="eastAsia" w:ascii="宋体" w:hAnsi="宋体"/>
          <w:color w:val="000000"/>
          <w:sz w:val="24"/>
        </w:rPr>
        <w:t>B组为计算机编程平台。元件包括发光二极管（红、黄、绿各三支）、红绿双色发光二极管（两支）、双位数码管（一支，可逐段显示）、按键（3个）、热敏电阻（1个，电阻温度系数在可感应人体体温范围内）、光敏电阻（1个，亮电阻可小至1KΩ以下，用手遮挡暗电阻可达1M</w:t>
      </w:r>
      <w:bookmarkStart w:id="1" w:name="OLE_LINK10"/>
      <w:r>
        <w:rPr>
          <w:rFonts w:hint="eastAsia" w:ascii="宋体" w:hAnsi="宋体"/>
          <w:color w:val="000000"/>
          <w:sz w:val="24"/>
        </w:rPr>
        <w:t>Ω</w:t>
      </w:r>
      <w:bookmarkEnd w:id="1"/>
      <w:r>
        <w:rPr>
          <w:rFonts w:hint="eastAsia" w:ascii="宋体" w:hAnsi="宋体"/>
          <w:color w:val="000000"/>
          <w:sz w:val="24"/>
        </w:rPr>
        <w:t>）、喇叭、三极管（NPN型1支），电位器（1支，变化范围0-10KΩ），控制器及编程器一套，适用电阻、单针面包板插线、单根杜邦导线若干，各元件为标准分立元件，插接面包板完成实验，不得焊接在PCB</w:t>
      </w:r>
      <w:bookmarkEnd w:id="0"/>
      <w:r>
        <w:rPr>
          <w:rFonts w:hint="eastAsia" w:ascii="宋体" w:hAnsi="宋体"/>
          <w:color w:val="000000"/>
          <w:sz w:val="24"/>
        </w:rPr>
        <w:t>上。</w:t>
      </w:r>
    </w:p>
    <w:p>
      <w:pPr>
        <w:pStyle w:val="2"/>
        <w:spacing w:line="240" w:lineRule="auto"/>
        <w:ind w:left="0" w:leftChars="0" w:firstLine="480" w:firstLineChars="200"/>
        <w:rPr>
          <w:rFonts w:hint="eastAsia" w:ascii="宋体" w:hAnsi="宋体"/>
          <w:color w:val="000000"/>
          <w:sz w:val="24"/>
        </w:rPr>
      </w:pPr>
      <w:r>
        <w:rPr>
          <w:rFonts w:hint="eastAsia" w:ascii="宋体" w:hAnsi="宋体"/>
          <w:color w:val="000000"/>
          <w:sz w:val="24"/>
        </w:rPr>
        <w:t>每名选手自备一套比赛器材，进入赛场前需检查、调试自备器材及工具，比赛计时开始前设备需保持初始状态，所有</w:t>
      </w:r>
      <w:r>
        <w:rPr>
          <w:rFonts w:ascii="宋体" w:hAnsi="宋体"/>
          <w:color w:val="000000"/>
          <w:sz w:val="24"/>
        </w:rPr>
        <w:t>单片机</w:t>
      </w:r>
      <w:r>
        <w:rPr>
          <w:rFonts w:hint="eastAsia" w:ascii="宋体" w:hAnsi="宋体"/>
          <w:color w:val="000000"/>
          <w:sz w:val="24"/>
        </w:rPr>
        <w:t>及外围实验板上不得连接任何导线，可以提前为单片</w:t>
      </w:r>
      <w:r>
        <w:rPr>
          <w:rFonts w:ascii="宋体" w:hAnsi="宋体"/>
          <w:color w:val="000000"/>
          <w:sz w:val="24"/>
        </w:rPr>
        <w:t>机</w:t>
      </w:r>
      <w:r>
        <w:rPr>
          <w:rFonts w:hint="eastAsia" w:ascii="宋体" w:hAnsi="宋体"/>
          <w:color w:val="000000"/>
          <w:sz w:val="24"/>
        </w:rPr>
        <w:t>连接电源供电，便于清程。进入赛场后未经许可不得出入，否则取消比赛资格。</w:t>
      </w:r>
    </w:p>
    <w:p>
      <w:pPr>
        <w:pStyle w:val="2"/>
        <w:spacing w:line="240" w:lineRule="auto"/>
        <w:ind w:left="0" w:leftChars="0" w:firstLine="0" w:firstLineChars="0"/>
        <w:rPr>
          <w:rFonts w:hint="eastAsia" w:ascii="宋体" w:hAnsi="宋体"/>
          <w:b/>
          <w:color w:val="000000"/>
          <w:sz w:val="24"/>
        </w:rPr>
      </w:pPr>
    </w:p>
    <w:p>
      <w:pPr>
        <w:pStyle w:val="2"/>
        <w:spacing w:line="240" w:lineRule="auto"/>
        <w:ind w:left="0" w:leftChars="0" w:firstLine="0" w:firstLineChars="0"/>
        <w:rPr>
          <w:rFonts w:hint="eastAsia" w:ascii="宋体" w:hAnsi="宋体"/>
          <w:b/>
          <w:color w:val="000000"/>
          <w:sz w:val="24"/>
        </w:rPr>
      </w:pPr>
      <w:r>
        <w:rPr>
          <w:rFonts w:hint="eastAsia" w:ascii="宋体" w:hAnsi="宋体"/>
          <w:b/>
          <w:color w:val="000000"/>
          <w:sz w:val="24"/>
        </w:rPr>
        <w:t>2、任务要求</w:t>
      </w:r>
    </w:p>
    <w:p>
      <w:pPr>
        <w:pStyle w:val="2"/>
        <w:spacing w:after="0" w:line="240" w:lineRule="auto"/>
        <w:ind w:left="0" w:leftChars="0" w:firstLine="480" w:firstLineChars="200"/>
        <w:rPr>
          <w:rFonts w:ascii="宋体" w:hAnsi="宋体"/>
          <w:color w:val="000000"/>
          <w:sz w:val="24"/>
        </w:rPr>
      </w:pPr>
      <w:r>
        <w:rPr>
          <w:rFonts w:hint="eastAsia" w:ascii="宋体" w:hAnsi="宋体"/>
          <w:color w:val="000000"/>
          <w:sz w:val="24"/>
        </w:rPr>
        <w:t>每名选手要完成两项任务，具体题目由现场抽签决定。两项任务的总用时为14分钟（含读题、电路设计和编程时间），超时或错误为任务失败，不计成绩。</w:t>
      </w:r>
    </w:p>
    <w:p>
      <w:pPr>
        <w:pStyle w:val="2"/>
        <w:spacing w:after="0" w:line="240" w:lineRule="auto"/>
        <w:ind w:left="0" w:leftChars="0" w:firstLine="200"/>
        <w:rPr>
          <w:rFonts w:hint="eastAsia" w:ascii="宋体" w:hAnsi="宋体"/>
          <w:color w:val="000000"/>
          <w:sz w:val="24"/>
        </w:rPr>
      </w:pPr>
      <w:r>
        <w:rPr>
          <w:rFonts w:hint="eastAsia" w:ascii="宋体" w:hAnsi="宋体"/>
          <w:color w:val="000000"/>
          <w:sz w:val="24"/>
        </w:rPr>
        <w:t>比赛过程：</w:t>
      </w:r>
    </w:p>
    <w:p>
      <w:pPr>
        <w:pStyle w:val="2"/>
        <w:spacing w:after="0" w:line="240" w:lineRule="auto"/>
        <w:ind w:left="0" w:leftChars="0" w:firstLine="200"/>
        <w:rPr>
          <w:rFonts w:hint="eastAsia" w:ascii="宋体" w:hAnsi="宋体"/>
          <w:color w:val="000000"/>
          <w:sz w:val="24"/>
        </w:rPr>
      </w:pPr>
      <w:r>
        <w:rPr>
          <w:rFonts w:hint="eastAsia" w:ascii="宋体" w:hAnsi="宋体"/>
          <w:color w:val="000000"/>
          <w:sz w:val="24"/>
        </w:rPr>
        <w:t>（1）选手在每个任务开始之前要在比赛现场清</w:t>
      </w:r>
      <w:r>
        <w:rPr>
          <w:rFonts w:ascii="宋体" w:hAnsi="宋体"/>
          <w:color w:val="000000"/>
          <w:sz w:val="24"/>
        </w:rPr>
        <w:t>内</w:t>
      </w:r>
      <w:r>
        <w:rPr>
          <w:rFonts w:hint="eastAsia" w:ascii="宋体" w:hAnsi="宋体"/>
          <w:color w:val="000000"/>
          <w:sz w:val="24"/>
        </w:rPr>
        <w:t>存</w:t>
      </w:r>
      <w:r>
        <w:rPr>
          <w:rFonts w:ascii="宋体" w:hAnsi="宋体"/>
          <w:color w:val="000000"/>
          <w:sz w:val="24"/>
        </w:rPr>
        <w:t>，</w:t>
      </w:r>
      <w:r>
        <w:rPr>
          <w:rFonts w:hint="eastAsia" w:ascii="宋体" w:hAnsi="宋体"/>
          <w:color w:val="000000"/>
          <w:sz w:val="24"/>
        </w:rPr>
        <w:t>用DP801单片机的内存清为15，使用计算机编程的选手需下载指定程序清</w:t>
      </w:r>
      <w:r>
        <w:rPr>
          <w:rFonts w:ascii="宋体" w:hAnsi="宋体"/>
          <w:color w:val="000000"/>
          <w:sz w:val="24"/>
        </w:rPr>
        <w:t>内存</w:t>
      </w:r>
      <w:r>
        <w:rPr>
          <w:rFonts w:hint="eastAsia" w:ascii="宋体" w:hAnsi="宋体"/>
          <w:color w:val="000000"/>
          <w:sz w:val="24"/>
        </w:rPr>
        <w:t>，清内存所用时间不得超过2分钟，不记入总时间。设备需保持初始状态，单片</w:t>
      </w:r>
      <w:r>
        <w:rPr>
          <w:rFonts w:ascii="宋体" w:hAnsi="宋体"/>
          <w:color w:val="000000"/>
          <w:sz w:val="24"/>
        </w:rPr>
        <w:t>机</w:t>
      </w:r>
      <w:r>
        <w:rPr>
          <w:rFonts w:hint="eastAsia" w:ascii="宋体" w:hAnsi="宋体"/>
          <w:color w:val="000000"/>
          <w:sz w:val="24"/>
        </w:rPr>
        <w:t>及外围实验板上不得连接任何导线，由裁判检查。</w:t>
      </w:r>
    </w:p>
    <w:p>
      <w:pPr>
        <w:pStyle w:val="2"/>
        <w:spacing w:after="0" w:line="240" w:lineRule="auto"/>
        <w:ind w:left="0" w:leftChars="0" w:firstLine="200"/>
        <w:rPr>
          <w:rFonts w:hint="eastAsia" w:ascii="宋体" w:hAnsi="宋体"/>
          <w:color w:val="000000"/>
          <w:sz w:val="24"/>
        </w:rPr>
      </w:pPr>
      <w:r>
        <w:rPr>
          <w:rFonts w:hint="eastAsia" w:ascii="宋体" w:hAnsi="宋体"/>
          <w:color w:val="000000"/>
          <w:sz w:val="24"/>
        </w:rPr>
        <w:t>（2）选手抽签，准备好后向裁判示意，裁判发放抽取的题目，计时开始。</w:t>
      </w:r>
    </w:p>
    <w:p>
      <w:pPr>
        <w:pStyle w:val="2"/>
        <w:spacing w:after="0" w:line="240" w:lineRule="auto"/>
        <w:ind w:left="0" w:leftChars="0" w:firstLine="200"/>
        <w:rPr>
          <w:rFonts w:hint="eastAsia" w:ascii="宋体" w:hAnsi="宋体"/>
          <w:color w:val="000000"/>
          <w:sz w:val="24"/>
        </w:rPr>
      </w:pPr>
      <w:r>
        <w:rPr>
          <w:rFonts w:hint="eastAsia" w:ascii="宋体" w:hAnsi="宋体"/>
          <w:color w:val="000000"/>
          <w:sz w:val="24"/>
        </w:rPr>
        <w:t>（3）每</w:t>
      </w:r>
      <w:r>
        <w:rPr>
          <w:rFonts w:ascii="宋体" w:hAnsi="宋体"/>
          <w:color w:val="000000"/>
          <w:sz w:val="24"/>
        </w:rPr>
        <w:t>名</w:t>
      </w:r>
      <w:r>
        <w:rPr>
          <w:rFonts w:hint="eastAsia" w:ascii="宋体" w:hAnsi="宋体"/>
          <w:color w:val="000000"/>
          <w:sz w:val="24"/>
        </w:rPr>
        <w:t>选手做</w:t>
      </w:r>
      <w:r>
        <w:rPr>
          <w:rFonts w:ascii="宋体" w:hAnsi="宋体"/>
          <w:color w:val="000000"/>
          <w:sz w:val="24"/>
        </w:rPr>
        <w:t>两作任务，</w:t>
      </w:r>
      <w:r>
        <w:rPr>
          <w:rFonts w:hint="eastAsia" w:ascii="宋体" w:hAnsi="宋体"/>
          <w:color w:val="000000"/>
          <w:sz w:val="24"/>
        </w:rPr>
        <w:t>每个任务完成后要向裁判示意，裁判检查记录结果，每道题单独计时，两</w:t>
      </w:r>
      <w:r>
        <w:rPr>
          <w:rFonts w:ascii="宋体" w:hAnsi="宋体"/>
          <w:color w:val="000000"/>
          <w:sz w:val="24"/>
        </w:rPr>
        <w:t>道</w:t>
      </w:r>
      <w:r>
        <w:rPr>
          <w:rFonts w:hint="eastAsia" w:ascii="宋体" w:hAnsi="宋体"/>
          <w:color w:val="000000"/>
          <w:sz w:val="24"/>
        </w:rPr>
        <w:t>题总时间不能超过14分钟，否则第二道题目算作超时，成绩无效。</w:t>
      </w:r>
    </w:p>
    <w:p>
      <w:pPr>
        <w:pStyle w:val="2"/>
        <w:spacing w:after="0" w:line="240" w:lineRule="auto"/>
        <w:ind w:left="0" w:leftChars="0" w:firstLine="200"/>
        <w:rPr>
          <w:rFonts w:hint="eastAsia" w:ascii="宋体" w:hAnsi="宋体"/>
          <w:color w:val="000000"/>
          <w:sz w:val="24"/>
        </w:rPr>
      </w:pPr>
      <w:r>
        <w:rPr>
          <w:rFonts w:hint="eastAsia" w:ascii="宋体" w:hAnsi="宋体"/>
          <w:color w:val="000000"/>
          <w:sz w:val="24"/>
        </w:rPr>
        <w:t>（4）编程每场比赛总用时为16分钟，包含完成两道题目的有效时间14分钟和中间换板、裁判检查结果的2分钟。比赛规定的总时间到，学生马上停止比赛，在成绩单上签名后，带自己的设备迅速离开赛场。中途离开或放弃答题需签字弃权方可离场。</w:t>
      </w:r>
    </w:p>
    <w:p>
      <w:pPr>
        <w:pStyle w:val="2"/>
        <w:spacing w:line="240" w:lineRule="auto"/>
        <w:ind w:left="0" w:leftChars="0" w:firstLine="0" w:firstLineChars="0"/>
        <w:rPr>
          <w:rFonts w:hint="eastAsia" w:ascii="宋体" w:hAnsi="宋体"/>
          <w:b/>
          <w:color w:val="000000"/>
          <w:sz w:val="24"/>
        </w:rPr>
      </w:pPr>
    </w:p>
    <w:p>
      <w:pPr>
        <w:pStyle w:val="2"/>
        <w:spacing w:line="240" w:lineRule="auto"/>
        <w:ind w:left="0" w:leftChars="0" w:firstLine="0" w:firstLineChars="0"/>
        <w:rPr>
          <w:rFonts w:hint="eastAsia" w:ascii="宋体" w:hAnsi="宋体"/>
          <w:b/>
          <w:color w:val="000000"/>
          <w:sz w:val="24"/>
        </w:rPr>
      </w:pPr>
      <w:r>
        <w:rPr>
          <w:rFonts w:hint="eastAsia" w:ascii="宋体" w:hAnsi="宋体"/>
          <w:b/>
          <w:color w:val="000000"/>
          <w:sz w:val="24"/>
        </w:rPr>
        <w:t>3、记分办法</w:t>
      </w:r>
    </w:p>
    <w:p>
      <w:pPr>
        <w:pStyle w:val="2"/>
        <w:spacing w:line="240" w:lineRule="auto"/>
        <w:ind w:left="0" w:leftChars="0"/>
        <w:rPr>
          <w:rFonts w:hint="eastAsia" w:ascii="宋体" w:hAnsi="宋体"/>
          <w:color w:val="000000"/>
          <w:sz w:val="24"/>
        </w:rPr>
      </w:pPr>
      <w:r>
        <w:rPr>
          <w:rFonts w:hint="eastAsia" w:ascii="宋体" w:hAnsi="宋体"/>
          <w:color w:val="000000"/>
          <w:sz w:val="24"/>
        </w:rPr>
        <w:t xml:space="preserve">    选手完成两个任务的总用时为最终比赛成绩，总用时短者排名在前。裁判检查每个任务的结果，如正确，则记录相应比赛时间；如不正确，也不能再修改，比赛结果记录“未完成”。</w:t>
      </w:r>
    </w:p>
    <w:p>
      <w:pPr>
        <w:pStyle w:val="2"/>
        <w:spacing w:line="240" w:lineRule="auto"/>
        <w:ind w:left="0" w:leftChars="0" w:firstLine="0" w:firstLineChars="0"/>
        <w:rPr>
          <w:rFonts w:hint="eastAsia" w:ascii="宋体" w:hAnsi="宋体"/>
          <w:b/>
          <w:color w:val="000000"/>
          <w:sz w:val="24"/>
        </w:rPr>
      </w:pPr>
    </w:p>
    <w:p>
      <w:pPr>
        <w:pStyle w:val="2"/>
        <w:spacing w:line="240" w:lineRule="auto"/>
        <w:ind w:left="0" w:leftChars="0" w:firstLine="0" w:firstLineChars="0"/>
        <w:rPr>
          <w:rFonts w:hint="eastAsia" w:ascii="宋体" w:hAnsi="宋体"/>
          <w:b/>
          <w:color w:val="000000"/>
          <w:sz w:val="24"/>
        </w:rPr>
      </w:pPr>
      <w:r>
        <w:rPr>
          <w:rFonts w:hint="eastAsia" w:ascii="宋体" w:hAnsi="宋体"/>
          <w:b/>
          <w:color w:val="000000"/>
          <w:sz w:val="24"/>
        </w:rPr>
        <w:t>4、其它注意事项</w:t>
      </w:r>
    </w:p>
    <w:p>
      <w:pPr>
        <w:spacing w:line="400" w:lineRule="exact"/>
        <w:ind w:firstLine="480" w:firstLineChars="200"/>
        <w:rPr>
          <w:rFonts w:ascii="宋体" w:hAnsi="宋体"/>
          <w:color w:val="000000"/>
          <w:sz w:val="24"/>
        </w:rPr>
      </w:pPr>
      <w:r>
        <w:rPr>
          <w:rFonts w:hint="eastAsia" w:ascii="宋体" w:hAnsi="宋体"/>
          <w:color w:val="000000"/>
          <w:sz w:val="24"/>
        </w:rPr>
        <w:t>学生不可以带除笔和比赛设备以外的任何物品进入比赛场地，草稿纸由裁判统一发放，比赛结束草稿纸和比赛题目不能带出赛场，由裁判统一收回，违者取消比赛成绩。</w:t>
      </w:r>
    </w:p>
    <w:p>
      <w:pPr>
        <w:pStyle w:val="2"/>
        <w:spacing w:line="240" w:lineRule="auto"/>
        <w:ind w:left="0" w:leftChars="0" w:firstLine="480" w:firstLineChars="200"/>
        <w:rPr>
          <w:rFonts w:hint="eastAsia" w:ascii="宋体" w:hAnsi="宋体"/>
          <w:color w:val="000000"/>
          <w:sz w:val="24"/>
        </w:rPr>
      </w:pPr>
      <w:r>
        <w:rPr>
          <w:rFonts w:hint="eastAsia" w:ascii="宋体" w:hAnsi="宋体"/>
          <w:color w:val="000000"/>
          <w:sz w:val="24"/>
        </w:rPr>
        <w:t>比赛过程中会有一定声音，选手要做好心理准备，不得因此质疑赛场环境。</w:t>
      </w:r>
    </w:p>
    <w:p>
      <w:pPr>
        <w:pStyle w:val="2"/>
        <w:spacing w:line="500" w:lineRule="exact"/>
        <w:ind w:firstLine="600"/>
        <w:rPr>
          <w:rFonts w:hint="eastAsia" w:ascii="仿宋_GB2312" w:eastAsia="仿宋_GB2312"/>
          <w:sz w:val="30"/>
          <w:szCs w:val="30"/>
        </w:rPr>
      </w:pPr>
    </w:p>
    <w:p>
      <w:pPr>
        <w:pStyle w:val="2"/>
        <w:spacing w:line="500" w:lineRule="exact"/>
        <w:ind w:left="0" w:leftChars="0" w:firstLine="0" w:firstLineChars="0"/>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、智能控制设计与制作</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A组（不需要计算机编程的平台，使用的单片机芯片型号不限）</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B组（需要用计算机编程的平台，使用的单片机芯片型号不限）</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智能设计挑战赛分小学组、初中组和高中组，在比赛现场按照比赛主题要求实现的任务，由2-3人合作，如有跨学段队伍以最高学段分组。参赛团队需自行设计电路、编写程序，实现指定功能，并利用规则指定材料对完成的作品外观进行设计制作，比赛期间，教练员不得入场指导和参与制作。每参赛队有3平方米的活动空间。</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1.比赛器材</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（1）比赛使用的器材由学生自备，使用的控制器不超过两块，实现任务的外围器件包括：</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"http://trade.taobao.com/trade/detail/trade_snap.htm?trade_id=872713583590964" \t "_blank" \o "【YwRobot Studio】Arduino电子积木全彩LED模块 10mm高亮全彩LED" </w:instrText>
      </w:r>
      <w:r>
        <w:rPr>
          <w:rFonts w:hint="eastAsia" w:ascii="仿宋_GB2312" w:eastAsia="仿宋_GB2312"/>
          <w:sz w:val="30"/>
          <w:szCs w:val="30"/>
        </w:rPr>
        <w:fldChar w:fldCharType="separate"/>
      </w:r>
      <w:r>
        <w:rPr>
          <w:rFonts w:hint="eastAsia" w:ascii="仿宋_GB2312" w:eastAsia="仿宋_GB2312"/>
          <w:sz w:val="30"/>
          <w:szCs w:val="30"/>
        </w:rPr>
        <w:t>LED</w:t>
      </w:r>
      <w:r>
        <w:rPr>
          <w:rFonts w:hint="eastAsia" w:ascii="仿宋_GB2312" w:eastAsia="仿宋_GB2312"/>
          <w:sz w:val="30"/>
          <w:szCs w:val="30"/>
        </w:rPr>
        <w:fldChar w:fldCharType="end"/>
      </w:r>
      <w:r>
        <w:rPr>
          <w:rFonts w:hint="eastAsia" w:ascii="仿宋_GB2312" w:eastAsia="仿宋_GB2312"/>
          <w:sz w:val="30"/>
          <w:szCs w:val="30"/>
        </w:rPr>
        <w:t>灯（能发出红、绿、橙，至少3个，多则不限），</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"http://trade.taobao.com/trade/detail/trade_snap.htm?trade_id=872713583490964" \t "_blank" \o "【YwRobot Studio】Arduino电子积木模拟量传感器 声音传感器模块" </w:instrText>
      </w:r>
      <w:r>
        <w:rPr>
          <w:rFonts w:hint="eastAsia" w:ascii="仿宋_GB2312" w:eastAsia="仿宋_GB2312"/>
          <w:sz w:val="30"/>
          <w:szCs w:val="30"/>
        </w:rPr>
        <w:fldChar w:fldCharType="separate"/>
      </w:r>
      <w:r>
        <w:rPr>
          <w:rFonts w:hint="eastAsia" w:ascii="仿宋_GB2312" w:eastAsia="仿宋_GB2312"/>
          <w:sz w:val="30"/>
          <w:szCs w:val="30"/>
        </w:rPr>
        <w:t>声音传感器</w:t>
      </w:r>
      <w:r>
        <w:rPr>
          <w:rFonts w:hint="eastAsia" w:ascii="仿宋_GB2312" w:eastAsia="仿宋_GB2312"/>
          <w:sz w:val="30"/>
          <w:szCs w:val="30"/>
        </w:rPr>
        <w:fldChar w:fldCharType="end"/>
      </w:r>
      <w:r>
        <w:rPr>
          <w:rFonts w:hint="eastAsia" w:ascii="仿宋_GB2312" w:eastAsia="仿宋_GB2312"/>
          <w:sz w:val="30"/>
          <w:szCs w:val="30"/>
        </w:rPr>
        <w:t>，奏乐单元，按键（至少3个，多则不限），8*8 点阵模块，四位</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"http://trade.taobao.com/trade/detail/trade_snap.htm?trade_id=872713583730964" \t "_blank" \o "【YwRobot】Arduino DigitShield数码管显示模块数码管显示模块" </w:instrText>
      </w:r>
      <w:r>
        <w:rPr>
          <w:rFonts w:hint="eastAsia" w:ascii="仿宋_GB2312" w:eastAsia="仿宋_GB2312"/>
          <w:sz w:val="30"/>
          <w:szCs w:val="30"/>
        </w:rPr>
        <w:fldChar w:fldCharType="separate"/>
      </w:r>
      <w:r>
        <w:rPr>
          <w:rFonts w:hint="eastAsia" w:ascii="仿宋_GB2312" w:eastAsia="仿宋_GB2312"/>
          <w:sz w:val="30"/>
          <w:szCs w:val="30"/>
        </w:rPr>
        <w:t>数码管模块</w:t>
      </w:r>
      <w:r>
        <w:rPr>
          <w:rFonts w:hint="eastAsia" w:ascii="仿宋_GB2312" w:eastAsia="仿宋_GB2312"/>
          <w:sz w:val="30"/>
          <w:szCs w:val="30"/>
        </w:rPr>
        <w:fldChar w:fldCharType="end"/>
      </w:r>
      <w:r>
        <w:rPr>
          <w:rFonts w:hint="eastAsia" w:ascii="仿宋_GB2312" w:eastAsia="仿宋_GB2312"/>
          <w:sz w:val="30"/>
          <w:szCs w:val="30"/>
        </w:rPr>
        <w:t>，光电传感器（能识别黑白区域），</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"http://trade.taobao.com/trade/detail/trade_snap.htm?trade_id=872713583640964" \t "_blank" \o "【YwRobot Studio】Arduino电子积木碰撞传感器A智能机器人配件" </w:instrText>
      </w:r>
      <w:r>
        <w:rPr>
          <w:rFonts w:hint="eastAsia" w:ascii="仿宋_GB2312" w:eastAsia="仿宋_GB2312"/>
          <w:sz w:val="30"/>
          <w:szCs w:val="30"/>
        </w:rPr>
        <w:fldChar w:fldCharType="separate"/>
      </w:r>
      <w:r>
        <w:rPr>
          <w:rFonts w:hint="eastAsia" w:ascii="仿宋_GB2312" w:eastAsia="仿宋_GB2312"/>
          <w:sz w:val="30"/>
          <w:szCs w:val="30"/>
        </w:rPr>
        <w:t>碰撞传感器</w:t>
      </w:r>
      <w:r>
        <w:rPr>
          <w:rFonts w:hint="eastAsia" w:ascii="仿宋_GB2312" w:eastAsia="仿宋_GB2312"/>
          <w:sz w:val="30"/>
          <w:szCs w:val="30"/>
        </w:rPr>
        <w:fldChar w:fldCharType="end"/>
      </w:r>
      <w:r>
        <w:rPr>
          <w:rFonts w:hint="eastAsia" w:ascii="仿宋_GB2312" w:eastAsia="仿宋_GB2312"/>
          <w:sz w:val="30"/>
          <w:szCs w:val="30"/>
        </w:rPr>
        <w:t>，万向轮，车轮，电机，电机驱动板，导线，可用于搭建结构的积木件，使用的电源不超过9V；如使用计算机编程，请自备自带电池的计算机，现场不提供计算机供电。</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可带进赛场进行作品外观设计的材料和工具：纸、彩纸、及时贴、废弃的饮料瓶、螺丝钉、螺丝母、胶棒、胶带、双面贴、笔、尺子、安全剪刀（无尖头）、手锯、手钻、木工锉、螺丝刀、尖嘴钳，不得使用其他种类的工具。所有材料、设备及工具需放入一个整理箱，整理箱长宽高不得超过50cm*50cm*50cm，笔记本电脑自备，不必放入整理箱，并在入场前向场内裁判提交箱内物品纸质清单。</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进入赛场前，要提供设备清单，便于裁判检查带入赛场的设备、材料和工具，符合要求才能参赛。比赛开始前设备需保持初始状态，单片机及外围实验板上不得连接任何导线，完成任务的所有器件、结构件都处于分离状态，进行作品外观设计的材料也要处于原始状态。</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（4）参赛选手要在赛前检查好自备器材及工具，可以适当带一些备用器材，比赛开始，如出现设备故障视作弃权。</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（5）使用工具时要注意安全，除规则中要求带的工具可以带入赛场外，其它任何工具不允许带入赛场，不得使用有毒、有害、易燃、易爆、有异味的材料参加竞赛，避免出现安全隐患。</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2.任务要求</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（1）比赛的有效时间为3小时（含读题、电路设计、编程和进行外观设计制作的时间）。</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比赛围绕一个主题设置6个基本任务，参赛选手在规定的两小时内，可以按照任意顺序完成任务，在检查完成效果时，不得再向单片机写入程序，不能再进行软硬件修改及外观调整，完成的任务越多，成绩越好。</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（3）完成所有任务最多可以使用两个控制器来控制，这就需要选手根据任务采用科学的策略尽量多的完成任务。</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（4）对作品进行外观设计与制作，要明显包含制作人的参赛号信息，不可以出现学校、姓名信息，作品占地面积不超过1平方米，高度不得超过1米。</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（5）完成6个基本任务后，可以现场挑战附加任务，附加任务在比赛现场公布规则，除可以准备的两个控制器外，还可以自备一块控制器专门用于完成附加任务。</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3.附加任务竞赛环节</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（1）检查设备。参赛选手要检查自己所带设备是否有问题，检查时间不超过2分钟，当确认自己设备没有问题时，要在成绩单上签名。</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（2）选手现场清空程序。</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（3）选手抽签，准备好后向裁判示意，裁判发放抽取的题目，开始计时，由裁判检查结果，记录比赛技术部分成绩。</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（4）学生在成绩单上签名。</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4.记分办法</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总分 =基本技术分 + 附加技术分 + 外观设计制作分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（1）基础技术分，满分315分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6个基本任务中，每个任务根据难易程度分值不同，见下表。例如，在规定时间内完成任务一和任务二，累计得分30分，如6个任务都完成，累计得分210分。</w:t>
      </w:r>
    </w:p>
    <w:tbl>
      <w:tblPr>
        <w:tblStyle w:val="8"/>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46"/>
        <w:gridCol w:w="1246"/>
        <w:gridCol w:w="1246"/>
        <w:gridCol w:w="1246"/>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任务1</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任务2</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任务3</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任务4</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任务5</w:t>
            </w:r>
          </w:p>
        </w:tc>
        <w:tc>
          <w:tcPr>
            <w:tcW w:w="124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任务6</w:t>
            </w:r>
          </w:p>
        </w:tc>
        <w:tc>
          <w:tcPr>
            <w:tcW w:w="124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10分</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20分</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30分</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40分</w:t>
            </w:r>
          </w:p>
        </w:tc>
        <w:tc>
          <w:tcPr>
            <w:tcW w:w="1246"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50分</w:t>
            </w:r>
          </w:p>
        </w:tc>
        <w:tc>
          <w:tcPr>
            <w:tcW w:w="124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60分</w:t>
            </w:r>
          </w:p>
        </w:tc>
        <w:tc>
          <w:tcPr>
            <w:tcW w:w="124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210分</w:t>
            </w:r>
          </w:p>
        </w:tc>
      </w:tr>
    </w:tbl>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同一个控制器完成多个任务，会在任务得分基础上加权值。见下表，6个任务可以随机组合，在完成的任务相同的情况下，用的控制器越少分数越高。</w:t>
      </w:r>
    </w:p>
    <w:tbl>
      <w:tblPr>
        <w:tblStyle w:val="8"/>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864"/>
        <w:gridCol w:w="1025"/>
        <w:gridCol w:w="1025"/>
        <w:gridCol w:w="1025"/>
        <w:gridCol w:w="102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732" w:type="dxa"/>
            <w:vAlign w:val="center"/>
          </w:tcPr>
          <w:p>
            <w:pPr>
              <w:pStyle w:val="2"/>
              <w:spacing w:line="500" w:lineRule="exact"/>
              <w:ind w:firstLine="60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同一控制器同时完成的任务数</w:t>
            </w:r>
          </w:p>
        </w:tc>
        <w:tc>
          <w:tcPr>
            <w:tcW w:w="864"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4</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5</w:t>
            </w:r>
          </w:p>
        </w:tc>
        <w:tc>
          <w:tcPr>
            <w:tcW w:w="1024"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732" w:type="dxa"/>
            <w:vAlign w:val="center"/>
          </w:tcPr>
          <w:p>
            <w:pPr>
              <w:pStyle w:val="2"/>
              <w:spacing w:line="500" w:lineRule="exact"/>
              <w:ind w:firstLine="60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权值</w:t>
            </w:r>
          </w:p>
        </w:tc>
        <w:tc>
          <w:tcPr>
            <w:tcW w:w="864"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1.1</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1.2</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1.3</w:t>
            </w:r>
          </w:p>
        </w:tc>
        <w:tc>
          <w:tcPr>
            <w:tcW w:w="1025"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1.4</w:t>
            </w:r>
          </w:p>
        </w:tc>
        <w:tc>
          <w:tcPr>
            <w:tcW w:w="1024" w:type="dxa"/>
            <w:vAlign w:val="center"/>
          </w:tcPr>
          <w:p>
            <w:pPr>
              <w:pStyle w:val="2"/>
              <w:spacing w:line="500" w:lineRule="exact"/>
              <w:ind w:firstLine="0" w:firstLineChars="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1.5</w:t>
            </w:r>
          </w:p>
        </w:tc>
      </w:tr>
    </w:tbl>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基本技术分=10×权值+20×权值+30×权值+40×权值+50×权值+60×权值，满分是210×1.5=315分。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例如，一组参赛选手用了2个控制器，控制器1完成了3个任务（任务一、任务二和任务三），控制器2完成了2个任务（任务四和任务五），他们的总分这样计算：</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(10+20+30)×1.2+(40+50)×1.1=171（分）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（2）附加技术分为100分，由参赛选手根据自己的能力选择是否挑战，附加任务在比赛现场公布规则，除可以准备的两个控制器外，还可以自备一块控制器专门用于完成附加任务。</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（3）外观设计制作满分200分。由裁判在比赛现场给学生作品拍照，经专家评审打分。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5.其它注意事项</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（1）学生只能带比赛器材和笔进入赛场，任意与比赛相关的书面材料不得带入赛场。</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（2）比赛过程中使用任何工具一定要注意安全。</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（3）比赛一但开始，不得以任何理由中途离开赛场，否则算作弃权。</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（4）比赛过程中会有一定声音，选手要做好心理准备，不得因此质疑赛场环境。</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（5）</w:t>
      </w:r>
      <w:r>
        <w:rPr>
          <w:rFonts w:ascii="仿宋_GB2312" w:eastAsia="仿宋_GB2312"/>
          <w:sz w:val="30"/>
          <w:szCs w:val="30"/>
        </w:rPr>
        <w:t>比赛结束，参赛选手要</w:t>
      </w:r>
      <w:r>
        <w:rPr>
          <w:rFonts w:hint="eastAsia" w:ascii="仿宋_GB2312" w:eastAsia="仿宋_GB2312"/>
          <w:sz w:val="30"/>
          <w:szCs w:val="30"/>
        </w:rPr>
        <w:t>将</w:t>
      </w:r>
      <w:r>
        <w:rPr>
          <w:rFonts w:ascii="仿宋_GB2312" w:eastAsia="仿宋_GB2312"/>
          <w:sz w:val="30"/>
          <w:szCs w:val="30"/>
        </w:rPr>
        <w:t>自己区域的所有</w:t>
      </w:r>
      <w:r>
        <w:rPr>
          <w:rFonts w:hint="eastAsia" w:ascii="仿宋_GB2312" w:eastAsia="仿宋_GB2312"/>
          <w:sz w:val="30"/>
          <w:szCs w:val="30"/>
        </w:rPr>
        <w:t>垃圾</w:t>
      </w:r>
      <w:r>
        <w:rPr>
          <w:rFonts w:ascii="仿宋_GB2312" w:eastAsia="仿宋_GB2312"/>
          <w:sz w:val="30"/>
          <w:szCs w:val="30"/>
        </w:rPr>
        <w:t>清理</w:t>
      </w:r>
      <w:r>
        <w:rPr>
          <w:rFonts w:hint="eastAsia" w:ascii="仿宋_GB2312" w:eastAsia="仿宋_GB2312"/>
          <w:sz w:val="30"/>
          <w:szCs w:val="30"/>
        </w:rPr>
        <w:t>干净，</w:t>
      </w:r>
      <w:r>
        <w:rPr>
          <w:rFonts w:ascii="仿宋_GB2312" w:eastAsia="仿宋_GB2312"/>
          <w:sz w:val="30"/>
          <w:szCs w:val="30"/>
        </w:rPr>
        <w:t>带出比赛现场。</w:t>
      </w:r>
    </w:p>
    <w:p>
      <w:pPr>
        <w:pStyle w:val="2"/>
        <w:spacing w:line="500" w:lineRule="exact"/>
        <w:ind w:firstLine="600"/>
        <w:rPr>
          <w:rFonts w:hint="eastAsia" w:ascii="仿宋_GB2312" w:eastAsia="仿宋_GB2312"/>
          <w:sz w:val="30"/>
          <w:szCs w:val="30"/>
        </w:rPr>
      </w:pPr>
    </w:p>
    <w:p>
      <w:pPr>
        <w:spacing w:line="360" w:lineRule="auto"/>
        <w:jc w:val="center"/>
        <w:rPr>
          <w:rFonts w:ascii="黑体" w:eastAsia="黑体"/>
          <w:sz w:val="32"/>
          <w:szCs w:val="32"/>
        </w:rPr>
      </w:pPr>
      <w:r>
        <w:rPr>
          <w:rFonts w:hint="eastAsia" w:ascii="黑体" w:eastAsia="黑体"/>
          <w:sz w:val="32"/>
          <w:szCs w:val="32"/>
        </w:rPr>
        <w:t>智能</w:t>
      </w:r>
      <w:r>
        <w:rPr>
          <w:rFonts w:ascii="黑体" w:eastAsia="黑体"/>
          <w:sz w:val="32"/>
          <w:szCs w:val="32"/>
        </w:rPr>
        <w:t>设计挑战</w:t>
      </w:r>
      <w:r>
        <w:rPr>
          <w:rFonts w:hint="eastAsia" w:ascii="黑体" w:eastAsia="黑体"/>
          <w:sz w:val="32"/>
          <w:szCs w:val="32"/>
        </w:rPr>
        <w:t>赛物品清单</w:t>
      </w:r>
    </w:p>
    <w:p>
      <w:pPr>
        <w:spacing w:line="360" w:lineRule="auto"/>
        <w:ind w:firstLine="720" w:firstLineChars="300"/>
        <w:rPr>
          <w:rFonts w:ascii="黑体" w:eastAsia="黑体"/>
          <w:sz w:val="24"/>
        </w:rPr>
      </w:pPr>
      <w:r>
        <w:rPr>
          <w:rFonts w:hint="eastAsia" w:ascii="黑体" w:eastAsia="黑体"/>
          <w:sz w:val="24"/>
        </w:rPr>
        <w:t>参赛号：</w:t>
      </w:r>
      <w:r>
        <w:rPr>
          <w:rFonts w:hint="eastAsia" w:ascii="黑体" w:eastAsia="黑体"/>
          <w:sz w:val="24"/>
          <w:u w:val="single"/>
        </w:rPr>
        <w:t xml:space="preserve">             </w:t>
      </w:r>
      <w:r>
        <w:rPr>
          <w:rFonts w:hint="eastAsia" w:ascii="黑体" w:eastAsia="黑体"/>
          <w:sz w:val="24"/>
        </w:rPr>
        <w:t xml:space="preserve">                  组别：</w:t>
      </w:r>
      <w:r>
        <w:rPr>
          <w:rFonts w:hint="eastAsia" w:ascii="黑体" w:eastAsia="黑体"/>
          <w:sz w:val="24"/>
          <w:u w:val="single"/>
        </w:rPr>
        <w:t xml:space="preserve">                 </w:t>
      </w:r>
      <w:r>
        <w:rPr>
          <w:rFonts w:hint="eastAsia" w:ascii="黑体" w:eastAsia="黑体"/>
          <w:sz w:val="24"/>
        </w:rPr>
        <w:t xml:space="preserve">    </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89"/>
        <w:gridCol w:w="2263"/>
        <w:gridCol w:w="2263"/>
        <w:gridCol w:w="551"/>
        <w:gridCol w:w="87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6" w:type="dxa"/>
            <w:gridSpan w:val="2"/>
            <w:vAlign w:val="center"/>
          </w:tcPr>
          <w:p>
            <w:pPr>
              <w:spacing w:line="360" w:lineRule="auto"/>
              <w:jc w:val="center"/>
              <w:rPr>
                <w:rFonts w:ascii="黑体" w:eastAsia="黑体"/>
                <w:sz w:val="24"/>
              </w:rPr>
            </w:pPr>
            <w:r>
              <w:rPr>
                <w:rFonts w:hint="eastAsia" w:ascii="黑体" w:eastAsia="黑体"/>
                <w:sz w:val="24"/>
              </w:rPr>
              <w:t>学校</w:t>
            </w:r>
          </w:p>
        </w:tc>
        <w:tc>
          <w:tcPr>
            <w:tcW w:w="6790" w:type="dxa"/>
            <w:gridSpan w:val="5"/>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06" w:type="dxa"/>
            <w:gridSpan w:val="2"/>
            <w:vMerge w:val="restart"/>
            <w:vAlign w:val="center"/>
          </w:tcPr>
          <w:p>
            <w:pPr>
              <w:spacing w:line="360" w:lineRule="auto"/>
              <w:jc w:val="center"/>
              <w:rPr>
                <w:rFonts w:ascii="黑体" w:eastAsia="黑体"/>
                <w:sz w:val="24"/>
              </w:rPr>
            </w:pPr>
            <w:r>
              <w:rPr>
                <w:rFonts w:hint="eastAsia" w:ascii="黑体" w:eastAsia="黑体"/>
                <w:sz w:val="24"/>
              </w:rPr>
              <w:t>作者</w:t>
            </w:r>
          </w:p>
        </w:tc>
        <w:tc>
          <w:tcPr>
            <w:tcW w:w="2263" w:type="dxa"/>
            <w:vAlign w:val="center"/>
          </w:tcPr>
          <w:p>
            <w:pPr>
              <w:spacing w:line="360" w:lineRule="auto"/>
              <w:jc w:val="center"/>
              <w:rPr>
                <w:rFonts w:ascii="黑体" w:eastAsia="黑体"/>
                <w:sz w:val="24"/>
              </w:rPr>
            </w:pPr>
            <w:r>
              <w:rPr>
                <w:rFonts w:hint="eastAsia" w:ascii="黑体" w:eastAsia="黑体"/>
                <w:sz w:val="24"/>
              </w:rPr>
              <w:t>学生姓名</w:t>
            </w:r>
          </w:p>
        </w:tc>
        <w:tc>
          <w:tcPr>
            <w:tcW w:w="2263" w:type="dxa"/>
            <w:vAlign w:val="center"/>
          </w:tcPr>
          <w:p>
            <w:pPr>
              <w:spacing w:line="360" w:lineRule="auto"/>
              <w:jc w:val="center"/>
              <w:rPr>
                <w:rFonts w:ascii="黑体" w:eastAsia="黑体"/>
                <w:sz w:val="24"/>
              </w:rPr>
            </w:pPr>
            <w:r>
              <w:rPr>
                <w:rFonts w:hint="eastAsia" w:ascii="黑体" w:eastAsia="黑体"/>
                <w:sz w:val="24"/>
              </w:rPr>
              <w:t>学生姓名</w:t>
            </w:r>
          </w:p>
        </w:tc>
        <w:tc>
          <w:tcPr>
            <w:tcW w:w="2264" w:type="dxa"/>
            <w:gridSpan w:val="3"/>
            <w:vAlign w:val="center"/>
          </w:tcPr>
          <w:p>
            <w:pPr>
              <w:spacing w:line="360" w:lineRule="auto"/>
              <w:jc w:val="center"/>
              <w:rPr>
                <w:rFonts w:ascii="黑体" w:eastAsia="黑体"/>
                <w:sz w:val="24"/>
              </w:rPr>
            </w:pPr>
            <w:r>
              <w:rPr>
                <w:rFonts w:hint="eastAsia" w:ascii="黑体" w:eastAsia="黑体"/>
                <w:sz w:val="24"/>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06" w:type="dxa"/>
            <w:gridSpan w:val="2"/>
            <w:vMerge w:val="continue"/>
            <w:vAlign w:val="center"/>
          </w:tcPr>
          <w:p>
            <w:pPr>
              <w:spacing w:line="360" w:lineRule="auto"/>
              <w:jc w:val="center"/>
              <w:rPr>
                <w:rFonts w:ascii="黑体" w:eastAsia="黑体"/>
                <w:sz w:val="24"/>
              </w:rPr>
            </w:pPr>
          </w:p>
        </w:tc>
        <w:tc>
          <w:tcPr>
            <w:tcW w:w="2263" w:type="dxa"/>
            <w:vAlign w:val="center"/>
          </w:tcPr>
          <w:p>
            <w:pPr>
              <w:spacing w:line="360" w:lineRule="auto"/>
              <w:jc w:val="center"/>
              <w:rPr>
                <w:rFonts w:ascii="黑体" w:eastAsia="黑体"/>
                <w:sz w:val="24"/>
              </w:rPr>
            </w:pPr>
          </w:p>
        </w:tc>
        <w:tc>
          <w:tcPr>
            <w:tcW w:w="2263" w:type="dxa"/>
            <w:vAlign w:val="center"/>
          </w:tcPr>
          <w:p>
            <w:pPr>
              <w:spacing w:line="360" w:lineRule="auto"/>
              <w:jc w:val="center"/>
              <w:rPr>
                <w:rFonts w:ascii="黑体" w:eastAsia="黑体"/>
                <w:sz w:val="24"/>
              </w:rPr>
            </w:pPr>
          </w:p>
        </w:tc>
        <w:tc>
          <w:tcPr>
            <w:tcW w:w="2264" w:type="dxa"/>
            <w:gridSpan w:val="3"/>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7"/>
            <w:vAlign w:val="center"/>
          </w:tcPr>
          <w:p>
            <w:pPr>
              <w:spacing w:line="360" w:lineRule="auto"/>
              <w:jc w:val="center"/>
              <w:rPr>
                <w:rFonts w:ascii="黑体" w:eastAsia="黑体"/>
                <w:sz w:val="24"/>
              </w:rPr>
            </w:pPr>
            <w:r>
              <w:rPr>
                <w:rFonts w:hint="eastAsia" w:ascii="黑体" w:eastAsia="黑体"/>
                <w:sz w:val="24"/>
              </w:rPr>
              <w:t>箱内物品清单：</w:t>
            </w:r>
            <w:r>
              <w:rPr>
                <w:rFonts w:hint="eastAsia" w:ascii="黑体" w:eastAsia="黑体"/>
                <w:szCs w:val="21"/>
              </w:rPr>
              <w:t>（箱内工具、材料、器材、辅助材料等）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jc w:val="center"/>
              <w:rPr>
                <w:rFonts w:ascii="黑体" w:eastAsia="黑体"/>
                <w:sz w:val="24"/>
              </w:rPr>
            </w:pPr>
            <w:r>
              <w:rPr>
                <w:rFonts w:hint="eastAsia" w:ascii="黑体" w:eastAsia="黑体"/>
                <w:sz w:val="24"/>
              </w:rPr>
              <w:t>序号</w:t>
            </w:r>
          </w:p>
        </w:tc>
        <w:tc>
          <w:tcPr>
            <w:tcW w:w="5766" w:type="dxa"/>
            <w:gridSpan w:val="4"/>
            <w:vAlign w:val="top"/>
          </w:tcPr>
          <w:p>
            <w:pPr>
              <w:spacing w:line="360" w:lineRule="auto"/>
              <w:jc w:val="center"/>
              <w:rPr>
                <w:rFonts w:ascii="黑体" w:eastAsia="黑体"/>
                <w:sz w:val="24"/>
              </w:rPr>
            </w:pPr>
            <w:r>
              <w:rPr>
                <w:rFonts w:hint="eastAsia" w:ascii="黑体" w:eastAsia="黑体"/>
                <w:sz w:val="24"/>
              </w:rPr>
              <w:t>物品名称</w:t>
            </w:r>
          </w:p>
        </w:tc>
        <w:tc>
          <w:tcPr>
            <w:tcW w:w="874" w:type="dxa"/>
            <w:vAlign w:val="top"/>
          </w:tcPr>
          <w:p>
            <w:pPr>
              <w:spacing w:line="360" w:lineRule="auto"/>
              <w:jc w:val="center"/>
              <w:rPr>
                <w:rFonts w:ascii="黑体" w:eastAsia="黑体"/>
                <w:sz w:val="24"/>
              </w:rPr>
            </w:pPr>
            <w:r>
              <w:rPr>
                <w:rFonts w:hint="eastAsia" w:ascii="黑体" w:eastAsia="黑体"/>
                <w:sz w:val="24"/>
              </w:rPr>
              <w:t>单位</w:t>
            </w:r>
          </w:p>
        </w:tc>
        <w:tc>
          <w:tcPr>
            <w:tcW w:w="839" w:type="dxa"/>
            <w:vAlign w:val="top"/>
          </w:tcPr>
          <w:p>
            <w:pPr>
              <w:spacing w:line="360" w:lineRule="auto"/>
              <w:jc w:val="center"/>
              <w:rPr>
                <w:rFonts w:ascii="黑体" w:eastAsia="黑体"/>
                <w:sz w:val="24"/>
              </w:rPr>
            </w:pPr>
            <w:r>
              <w:rPr>
                <w:rFonts w:hint="eastAsia" w:ascii="黑体" w:eastAsia="黑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ascii="黑体" w:eastAsia="黑体"/>
                <w:sz w:val="24"/>
              </w:rPr>
            </w:pPr>
          </w:p>
        </w:tc>
        <w:tc>
          <w:tcPr>
            <w:tcW w:w="5766" w:type="dxa"/>
            <w:gridSpan w:val="4"/>
            <w:vAlign w:val="top"/>
          </w:tcPr>
          <w:p>
            <w:pPr>
              <w:spacing w:line="360" w:lineRule="auto"/>
              <w:rPr>
                <w:rFonts w:ascii="黑体" w:eastAsia="黑体"/>
                <w:sz w:val="24"/>
              </w:rPr>
            </w:pPr>
          </w:p>
        </w:tc>
        <w:tc>
          <w:tcPr>
            <w:tcW w:w="874" w:type="dxa"/>
            <w:vAlign w:val="top"/>
          </w:tcPr>
          <w:p>
            <w:pPr>
              <w:spacing w:line="360" w:lineRule="auto"/>
              <w:rPr>
                <w:rFonts w:ascii="黑体" w:eastAsia="黑体"/>
                <w:sz w:val="24"/>
              </w:rPr>
            </w:pPr>
          </w:p>
        </w:tc>
        <w:tc>
          <w:tcPr>
            <w:tcW w:w="839" w:type="dxa"/>
            <w:vAlign w:val="top"/>
          </w:tcPr>
          <w:p>
            <w:pPr>
              <w:spacing w:line="36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ascii="黑体" w:eastAsia="黑体"/>
                <w:sz w:val="24"/>
              </w:rPr>
            </w:pPr>
          </w:p>
        </w:tc>
        <w:tc>
          <w:tcPr>
            <w:tcW w:w="5766" w:type="dxa"/>
            <w:gridSpan w:val="4"/>
            <w:vAlign w:val="top"/>
          </w:tcPr>
          <w:p>
            <w:pPr>
              <w:spacing w:line="360" w:lineRule="auto"/>
              <w:rPr>
                <w:rFonts w:ascii="黑体" w:eastAsia="黑体"/>
                <w:sz w:val="24"/>
              </w:rPr>
            </w:pPr>
          </w:p>
        </w:tc>
        <w:tc>
          <w:tcPr>
            <w:tcW w:w="874" w:type="dxa"/>
            <w:vAlign w:val="top"/>
          </w:tcPr>
          <w:p>
            <w:pPr>
              <w:spacing w:line="360" w:lineRule="auto"/>
              <w:rPr>
                <w:rFonts w:ascii="黑体" w:eastAsia="黑体"/>
                <w:sz w:val="24"/>
              </w:rPr>
            </w:pPr>
          </w:p>
        </w:tc>
        <w:tc>
          <w:tcPr>
            <w:tcW w:w="839" w:type="dxa"/>
            <w:vAlign w:val="top"/>
          </w:tcPr>
          <w:p>
            <w:pPr>
              <w:spacing w:line="36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ascii="黑体" w:eastAsia="黑体"/>
                <w:sz w:val="24"/>
              </w:rPr>
            </w:pPr>
          </w:p>
        </w:tc>
        <w:tc>
          <w:tcPr>
            <w:tcW w:w="5766" w:type="dxa"/>
            <w:gridSpan w:val="4"/>
            <w:vAlign w:val="top"/>
          </w:tcPr>
          <w:p>
            <w:pPr>
              <w:spacing w:line="360" w:lineRule="auto"/>
              <w:rPr>
                <w:rFonts w:ascii="黑体" w:eastAsia="黑体"/>
                <w:sz w:val="24"/>
              </w:rPr>
            </w:pPr>
          </w:p>
        </w:tc>
        <w:tc>
          <w:tcPr>
            <w:tcW w:w="874" w:type="dxa"/>
            <w:vAlign w:val="top"/>
          </w:tcPr>
          <w:p>
            <w:pPr>
              <w:spacing w:line="360" w:lineRule="auto"/>
              <w:rPr>
                <w:rFonts w:ascii="黑体" w:eastAsia="黑体"/>
                <w:sz w:val="24"/>
              </w:rPr>
            </w:pPr>
          </w:p>
        </w:tc>
        <w:tc>
          <w:tcPr>
            <w:tcW w:w="839" w:type="dxa"/>
            <w:vAlign w:val="top"/>
          </w:tcPr>
          <w:p>
            <w:pPr>
              <w:spacing w:line="360" w:lineRule="auto"/>
              <w:rPr>
                <w:rFonts w:ascii="黑体" w:eastAsia="黑体"/>
                <w:sz w:val="24"/>
              </w:rPr>
            </w:pPr>
          </w:p>
        </w:tc>
      </w:tr>
    </w:tbl>
    <w:p>
      <w:pPr>
        <w:pStyle w:val="2"/>
        <w:spacing w:line="500" w:lineRule="exact"/>
        <w:ind w:left="0" w:leftChars="0" w:firstLine="0" w:firstLineChars="0"/>
        <w:rPr>
          <w:rFonts w:hint="eastAsia" w:ascii="仿宋" w:hAnsi="仿宋" w:eastAsia="仿宋"/>
          <w:b/>
          <w:bCs/>
          <w:color w:val="000000" w:themeColor="text1"/>
          <w:sz w:val="32"/>
          <w:szCs w:val="32"/>
          <w:lang w:eastAsia="zh-CN"/>
          <w14:textFill>
            <w14:solidFill>
              <w14:schemeClr w14:val="tx1"/>
            </w14:solidFill>
          </w14:textFill>
        </w:rPr>
      </w:pPr>
    </w:p>
    <w:p>
      <w:pPr>
        <w:pStyle w:val="2"/>
        <w:spacing w:line="500" w:lineRule="exact"/>
        <w:ind w:firstLine="640"/>
        <w:rPr>
          <w:rFonts w:hint="eastAsia" w:ascii="黑体" w:hAnsi="黑体" w:eastAsia="黑体" w:cs="黑体"/>
          <w:bCs/>
          <w:sz w:val="32"/>
          <w:szCs w:val="32"/>
        </w:rPr>
      </w:pPr>
      <w:r>
        <w:rPr>
          <w:rFonts w:hint="eastAsia" w:ascii="仿宋" w:hAnsi="仿宋" w:eastAsia="仿宋"/>
          <w:b/>
          <w:bCs/>
          <w:color w:val="000000" w:themeColor="text1"/>
          <w:sz w:val="32"/>
          <w:szCs w:val="32"/>
          <w:lang w:eastAsia="zh-CN"/>
          <w14:textFill>
            <w14:solidFill>
              <w14:schemeClr w14:val="tx1"/>
            </w14:solidFill>
          </w14:textFill>
        </w:rPr>
        <w:t>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黑体" w:hAnsi="黑体" w:eastAsia="黑体" w:cs="黑体"/>
          <w:bCs/>
          <w:sz w:val="32"/>
          <w:szCs w:val="32"/>
        </w:rPr>
        <w:t>智能控制搬运赛</w:t>
      </w:r>
    </w:p>
    <w:tbl>
      <w:tblPr>
        <w:tblStyle w:val="8"/>
        <w:tblW w:w="872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7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52" w:hRule="atLeast"/>
        </w:trPr>
        <w:tc>
          <w:tcPr>
            <w:tcW w:w="8720" w:type="dxa"/>
            <w:vAlign w:val="top"/>
          </w:tcPr>
          <w:p>
            <w:pPr>
              <w:pStyle w:val="2"/>
              <w:spacing w:line="500" w:lineRule="exact"/>
              <w:ind w:firstLine="640"/>
              <w:rPr>
                <w:rFonts w:hint="eastAsia" w:ascii="仿宋_GB2312" w:eastAsia="仿宋_GB2312"/>
                <w:sz w:val="30"/>
                <w:szCs w:val="30"/>
                <w:lang w:val="en-US" w:eastAsia="zh-CN"/>
              </w:rPr>
            </w:pPr>
            <w:r>
              <w:rPr>
                <w:rFonts w:hint="eastAsia" w:ascii="仿宋_GB2312" w:eastAsia="仿宋_GB2312"/>
                <w:sz w:val="32"/>
                <w:szCs w:val="32"/>
                <w:lang w:val="en-US" w:eastAsia="zh-CN"/>
              </w:rPr>
              <w:drawing>
                <wp:anchor distT="0" distB="0" distL="114300" distR="114300" simplePos="0" relativeHeight="251674624" behindDoc="0" locked="0" layoutInCell="1" allowOverlap="1">
                  <wp:simplePos x="0" y="0"/>
                  <wp:positionH relativeFrom="column">
                    <wp:posOffset>406400</wp:posOffset>
                  </wp:positionH>
                  <wp:positionV relativeFrom="paragraph">
                    <wp:posOffset>-2298700</wp:posOffset>
                  </wp:positionV>
                  <wp:extent cx="5396230" cy="2552700"/>
                  <wp:effectExtent l="0" t="0" r="13970" b="0"/>
                  <wp:wrapSquare wrapText="bothSides"/>
                  <wp:docPr id="2" name="图片 1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4" descr="2"/>
                          <pic:cNvPicPr>
                            <a:picLocks noChangeAspect="1"/>
                          </pic:cNvPicPr>
                        </pic:nvPicPr>
                        <pic:blipFill>
                          <a:blip r:embed="rId7"/>
                          <a:stretch>
                            <a:fillRect/>
                          </a:stretch>
                        </pic:blipFill>
                        <pic:spPr>
                          <a:xfrm>
                            <a:off x="0" y="0"/>
                            <a:ext cx="5396230" cy="2552700"/>
                          </a:xfrm>
                          <a:prstGeom prst="rect">
                            <a:avLst/>
                          </a:prstGeom>
                          <a:noFill/>
                          <a:ln w="9525">
                            <a:noFill/>
                          </a:ln>
                        </pic:spPr>
                      </pic:pic>
                    </a:graphicData>
                  </a:graphic>
                </wp:anchor>
              </w:drawing>
            </w:r>
            <w:r>
              <w:rPr>
                <w:rFonts w:hint="eastAsia" w:ascii="仿宋_GB2312" w:eastAsia="仿宋_GB2312"/>
                <w:sz w:val="30"/>
                <w:szCs w:val="30"/>
                <w:lang w:val="en-US" w:eastAsia="zh-CN"/>
              </w:rPr>
              <w:t>A组（不需要计算机编程的平台）</w:t>
            </w:r>
          </w:p>
          <w:p>
            <w:pPr>
              <w:pStyle w:val="2"/>
              <w:spacing w:line="500" w:lineRule="exact"/>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B组（需要用计算机编程的平台）</w:t>
            </w:r>
          </w:p>
          <w:p>
            <w:pPr>
              <w:pStyle w:val="2"/>
              <w:spacing w:line="500" w:lineRule="exact"/>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1.竞赛场地：竞赛场地为120cm*120cm白色塑料场地，场地内印有三条普通黑色线作为导航线，选手可以根据需要使用导航设施。长导航线长40cm±0.5cm，宽2cm±0.5cm。两条短导航线均为长30cm±0.5cm，宽2cm±0.5cm。场地内设有两个挡板长均为30cm±0.5cm，宽度均为2cm±0.5cm，挡板高度均为5cm±0.5cm。场地中设有两个矿石，图中虚线圈的位置即为矿石所在位置，学生练习时矿石可以用普通纸杯代替，纸杯的直径为7cm±0.3cm。图中1、2号区域中的黄色和红色为矿石的运送点。每个运送点为三个同心的圆,由外向内直径分别为9cm±0.3cm、7cm±0.3cm、5cm±0.3cm，颜色由浅入深。图中最左侧的红色方框为矿石投放点，练习时可用边长15cm，高5cm的盒子代替，投放点中心线与场地中心线重合,投放点右边距离场地左边25cm。</w:t>
            </w:r>
          </w:p>
        </w:tc>
      </w:tr>
    </w:tbl>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2.比赛器材：竞赛器材自备，每人一车，每车限一人使用。车长、宽、高小于24cm（最大伸展长度）。</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3.运送任务要求：</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（1）时间及次数</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每名参赛选手有10分钟竞赛时间（包括调试、编写和执行程序时间），可在此时间内任意修改程序。每位选手有六回合比赛机会（没有试练）。</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 xml:space="preserve">（2）放车 </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智能车必须由起点框内出发，车体的任意部位不得超出方形起始区的外框。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（3）运矿</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通过边界门后，开始运送矿石，运送顺序不限，矿石运送位置在赛前进入赛场时抽签决定，智能车全部车体未经边界门，后续得分无效。</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智能车需触碰矿石，并运送矿石进入相应颜色的运送点（矿石与运送点有任意交点）。</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智能车运行一次程序只能触碰并运送1个矿石，触碰1个以上的矿石记为无效矿石。</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当场地内出现无效矿石情况，工作人员会将无效矿石取走，无效矿石不记入竞赛总分。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（4）投矿</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被投放的矿石（以下简称投矿）为2*2*2厘米塑料立方体，每位选手共有三枚投矿。</w:t>
      </w:r>
    </w:p>
    <w:tbl>
      <w:tblPr>
        <w:tblStyle w:val="8"/>
        <w:tblW w:w="6240" w:type="dxa"/>
        <w:tblInd w:w="0" w:type="dxa"/>
        <w:tblLayout w:type="fixed"/>
        <w:tblCellMar>
          <w:top w:w="0" w:type="dxa"/>
          <w:left w:w="108" w:type="dxa"/>
          <w:bottom w:w="0" w:type="dxa"/>
          <w:right w:w="108" w:type="dxa"/>
        </w:tblCellMar>
      </w:tblPr>
      <w:tblGrid>
        <w:gridCol w:w="6240"/>
      </w:tblGrid>
      <w:tr>
        <w:tblPrEx>
          <w:tblLayout w:type="fixed"/>
          <w:tblCellMar>
            <w:top w:w="0" w:type="dxa"/>
            <w:left w:w="108" w:type="dxa"/>
            <w:bottom w:w="0" w:type="dxa"/>
            <w:right w:w="108" w:type="dxa"/>
          </w:tblCellMar>
        </w:tblPrEx>
        <w:trPr>
          <w:trHeight w:val="1777" w:hRule="atLeast"/>
        </w:trPr>
        <w:tc>
          <w:tcPr>
            <w:tcW w:w="6240" w:type="dxa"/>
            <w:vAlign w:val="top"/>
          </w:tcPr>
          <w:p>
            <w:pPr>
              <w:pStyle w:val="2"/>
              <w:spacing w:line="500" w:lineRule="exact"/>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drawing>
                <wp:anchor distT="0" distB="0" distL="114300" distR="114300" simplePos="0" relativeHeight="251673600" behindDoc="0" locked="0" layoutInCell="1" allowOverlap="1">
                  <wp:simplePos x="0" y="0"/>
                  <wp:positionH relativeFrom="column">
                    <wp:posOffset>1403350</wp:posOffset>
                  </wp:positionH>
                  <wp:positionV relativeFrom="paragraph">
                    <wp:posOffset>-292735</wp:posOffset>
                  </wp:positionV>
                  <wp:extent cx="1301115" cy="1145540"/>
                  <wp:effectExtent l="0" t="0" r="13335" b="16510"/>
                  <wp:wrapSquare wrapText="bothSides"/>
                  <wp:docPr id="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
                          <pic:cNvPicPr>
                            <a:picLocks noChangeAspect="1"/>
                          </pic:cNvPicPr>
                        </pic:nvPicPr>
                        <pic:blipFill>
                          <a:blip r:embed="rId8"/>
                          <a:stretch>
                            <a:fillRect/>
                          </a:stretch>
                        </pic:blipFill>
                        <pic:spPr>
                          <a:xfrm>
                            <a:off x="0" y="0"/>
                            <a:ext cx="1301115" cy="1145540"/>
                          </a:xfrm>
                          <a:prstGeom prst="rect">
                            <a:avLst/>
                          </a:prstGeom>
                          <a:noFill/>
                          <a:ln w="9525">
                            <a:noFill/>
                          </a:ln>
                        </pic:spPr>
                      </pic:pic>
                    </a:graphicData>
                  </a:graphic>
                </wp:anchor>
              </w:drawing>
            </w:r>
          </w:p>
        </w:tc>
      </w:tr>
    </w:tbl>
    <w:p>
      <w:pPr>
        <w:pStyle w:val="2"/>
        <w:spacing w:line="500" w:lineRule="exact"/>
        <w:ind w:firstLine="0" w:firstLineChars="0"/>
        <w:rPr>
          <w:rFonts w:hint="eastAsia" w:ascii="仿宋_GB2312" w:eastAsia="仿宋_GB2312"/>
          <w:sz w:val="30"/>
          <w:szCs w:val="30"/>
        </w:rPr>
      </w:pPr>
      <w:r>
        <w:rPr>
          <w:rFonts w:hint="eastAsia" w:ascii="仿宋_GB2312" w:eastAsia="仿宋_GB2312"/>
          <w:sz w:val="30"/>
          <w:szCs w:val="30"/>
        </w:rPr>
        <w:t xml:space="preserve">    投矿示意图：长宽高2厘米，圆角半径2毫米</w:t>
      </w:r>
    </w:p>
    <w:p>
      <w:pPr>
        <w:pStyle w:val="2"/>
        <w:spacing w:line="500" w:lineRule="exact"/>
        <w:ind w:firstLine="0" w:firstLineChars="0"/>
        <w:rPr>
          <w:rFonts w:hint="eastAsia" w:ascii="仿宋_GB2312" w:eastAsia="仿宋_GB2312"/>
          <w:sz w:val="30"/>
          <w:szCs w:val="30"/>
        </w:rPr>
      </w:pPr>
      <w:r>
        <w:rPr>
          <w:rFonts w:hint="eastAsia" w:ascii="仿宋_GB2312" w:eastAsia="仿宋_GB2312"/>
          <w:sz w:val="30"/>
          <w:szCs w:val="30"/>
        </w:rPr>
        <w:t xml:space="preserve">    当智能车位于起始区内时，可手工将一枚投矿放在智能车上。</w:t>
      </w:r>
    </w:p>
    <w:p>
      <w:pPr>
        <w:pStyle w:val="2"/>
        <w:spacing w:line="500" w:lineRule="exact"/>
        <w:ind w:firstLine="0" w:firstLineChars="0"/>
        <w:rPr>
          <w:rFonts w:hint="eastAsia" w:ascii="仿宋_GB2312" w:eastAsia="仿宋_GB2312"/>
          <w:sz w:val="30"/>
          <w:szCs w:val="30"/>
        </w:rPr>
      </w:pPr>
      <w:r>
        <w:rPr>
          <w:rFonts w:hint="eastAsia" w:ascii="仿宋_GB2312" w:eastAsia="仿宋_GB2312"/>
          <w:sz w:val="30"/>
          <w:szCs w:val="30"/>
        </w:rPr>
        <w:t>智能车须离开起始起区后，自动将投矿投掷到矿石投放点。同一回合投出一枚以上记为无效投矿。同一回合只能投矿或运矿一种任务完成，否则记为无效。</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（5）场地内的任何设施非人为因素发生变化，需由工作人员进行复原。</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4.犯规处理：当参赛选手启动智能车后，则不允许选手再次接触智能车。若发生犯规（如智能车碰到任意档板、智能车脱离竞赛场地且任意部位接触地面、人工干预智能车、超时启动智能车、同一回合运送或投放超过1个矿石等情况），此回合结束，若犯规后继续运送矿石，该矿石记为无效矿石，工作人员将无效矿石取走，无效矿石不记入总分。</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5.编程要求：A组现场编程，B组现场下载程序.</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6.记分办法：选手举手示意比赛结束，记录竞赛总用时（精确到0.01秒）为竞赛附加分，而后依据场地内的矿石位置记录运送得分，若矿石经智能车触碰离开原位置记录17分；若矿石经智能车触碰与9CM运送点有任意交点，则记录18分；若矿石与7cm运送点有任意交点，则记录19分；若矿石与5cm运送点有任意交点，则记录20分，若矿石完全遮挡5cm运送点（从矿石外无法看到5cm运送点的任意区域），则记录21分。各种情况只记最高得分。投矿每投中一枚，运送矿石总得分增加1倍。无效矿石不记入运送得分。竞赛总分为运送得分之和（最高得分42</w:t>
      </w:r>
      <w:r>
        <w:rPr>
          <w:rFonts w:ascii="Arial" w:hAnsi="Arial" w:eastAsia="仿宋_GB2312" w:cs="Arial"/>
          <w:sz w:val="30"/>
          <w:szCs w:val="30"/>
        </w:rPr>
        <w:t>×</w:t>
      </w:r>
      <w:r>
        <w:rPr>
          <w:rFonts w:hint="eastAsia" w:ascii="仿宋_GB2312" w:eastAsia="仿宋_GB2312"/>
          <w:sz w:val="30"/>
          <w:szCs w:val="30"/>
        </w:rPr>
        <w:t>4分）。若竞赛超过10分钟，选手未完成比赛，则只记录规定时间（10分钟）内所得分数，附加分记为10分钟。</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7.排名办法：竞赛总分高者排名在前，出现总分相同情况，则依据附加分排名，附加分为选手完成竞赛的总用时，附加分计时以学生举手示意为准（精确到0.01秒），附加分低（比赛用时短）的选手排名在前。</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8.其它注意事项：</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禁止以任何形式触碰、污损、破坏比赛场地，否则取消竞赛资格。</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竞赛开始前B组选手需自行检查竞赛用计算机，确认无误签字后方可开始竞赛，检查计算机所用时间不得超过2分钟，检查计算机不计入竞赛总时间。</w:t>
      </w:r>
    </w:p>
    <w:p>
      <w:pPr>
        <w:pStyle w:val="2"/>
        <w:spacing w:line="500" w:lineRule="exact"/>
        <w:ind w:firstLine="600"/>
        <w:rPr>
          <w:rFonts w:hint="eastAsia" w:ascii="仿宋_GB2312" w:eastAsia="仿宋_GB2312"/>
          <w:sz w:val="32"/>
          <w:szCs w:val="32"/>
        </w:rPr>
      </w:pPr>
      <w:r>
        <w:rPr>
          <w:rFonts w:hint="eastAsia" w:ascii="仿宋_GB2312" w:eastAsia="仿宋_GB2312"/>
          <w:sz w:val="30"/>
          <w:szCs w:val="30"/>
        </w:rPr>
        <w:t>竞赛过程中会出现一定声音和走动，选手要做好心理准备，选手所用器材在训练过程中应能适应各种环境光线和场地凹凸变化。不得因此质疑竞赛环境。</w:t>
      </w:r>
    </w:p>
    <w:p>
      <w:pPr>
        <w:pStyle w:val="2"/>
        <w:spacing w:line="500" w:lineRule="exact"/>
        <w:ind w:firstLine="640"/>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、创意作品赛</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参赛作品可在教师辅导下，由学生独立完成。</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1.作品所用电子器件型号不限。</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2.选手竞赛当天携带作品完成演示并回答评委提问。</w:t>
      </w:r>
    </w:p>
    <w:p>
      <w:pPr>
        <w:pStyle w:val="2"/>
        <w:spacing w:line="500" w:lineRule="exact"/>
        <w:ind w:firstLine="600"/>
        <w:rPr>
          <w:rFonts w:hint="eastAsia" w:ascii="仿宋_GB2312" w:eastAsia="仿宋_GB2312"/>
          <w:sz w:val="30"/>
          <w:szCs w:val="30"/>
        </w:rPr>
      </w:pPr>
      <w:r>
        <w:rPr>
          <w:rFonts w:hint="eastAsia" w:ascii="仿宋_GB2312" w:eastAsia="仿宋_GB2312"/>
          <w:sz w:val="30"/>
          <w:szCs w:val="30"/>
        </w:rPr>
        <w:t>3.作品由学生本人独立设计、实现，集体项目每作品最多报两名学生，须在2016年</w:t>
      </w:r>
      <w:r>
        <w:rPr>
          <w:rFonts w:hint="eastAsia" w:ascii="仿宋_GB2312" w:eastAsia="仿宋_GB2312"/>
          <w:sz w:val="30"/>
          <w:szCs w:val="30"/>
          <w:lang w:val="en-US" w:eastAsia="zh-CN"/>
        </w:rPr>
        <w:t>12</w:t>
      </w:r>
      <w:r>
        <w:rPr>
          <w:rFonts w:hint="eastAsia" w:ascii="仿宋_GB2312" w:eastAsia="仿宋_GB2312"/>
          <w:sz w:val="30"/>
          <w:szCs w:val="30"/>
        </w:rPr>
        <w:t>月3</w:t>
      </w:r>
      <w:r>
        <w:rPr>
          <w:rFonts w:hint="eastAsia" w:ascii="仿宋_GB2312" w:eastAsia="仿宋_GB2312"/>
          <w:sz w:val="30"/>
          <w:szCs w:val="30"/>
          <w:lang w:val="en-US" w:eastAsia="zh-CN"/>
        </w:rPr>
        <w:t>1</w:t>
      </w:r>
      <w:r>
        <w:rPr>
          <w:rFonts w:hint="eastAsia" w:ascii="仿宋_GB2312" w:eastAsia="仿宋_GB2312"/>
          <w:sz w:val="30"/>
          <w:szCs w:val="30"/>
        </w:rPr>
        <w:t>日前提交作品登记表</w:t>
      </w:r>
      <w:r>
        <w:rPr>
          <w:rFonts w:hint="eastAsia" w:ascii="仿宋_GB2312" w:eastAsia="仿宋_GB2312"/>
          <w:sz w:val="30"/>
          <w:szCs w:val="30"/>
          <w:lang w:eastAsia="zh-CN"/>
        </w:rPr>
        <w:t>同时发</w:t>
      </w:r>
      <w:r>
        <w:rPr>
          <w:rFonts w:hint="eastAsia" w:ascii="仿宋_GB2312" w:eastAsia="仿宋_GB2312"/>
          <w:sz w:val="30"/>
          <w:szCs w:val="30"/>
        </w:rPr>
        <w:t>至报名邮箱</w:t>
      </w:r>
      <w:r>
        <w:fldChar w:fldCharType="begin"/>
      </w:r>
      <w:r>
        <w:instrText xml:space="preserve"> HYPERLINK "mailto:sunke_76@qq.com" </w:instrText>
      </w:r>
      <w:r>
        <w:fldChar w:fldCharType="separate"/>
      </w:r>
      <w:r>
        <w:rPr>
          <w:rStyle w:val="7"/>
          <w:rFonts w:hint="eastAsia" w:ascii="仿宋" w:hAnsi="仿宋" w:eastAsia="仿宋"/>
          <w:color w:val="auto"/>
          <w:sz w:val="32"/>
          <w:szCs w:val="32"/>
          <w:u w:val="none"/>
        </w:rPr>
        <w:t>snckyjy@163.com</w:t>
      </w:r>
      <w:r>
        <w:rPr>
          <w:rStyle w:val="7"/>
          <w:rFonts w:hint="eastAsia" w:ascii="仿宋" w:hAnsi="仿宋" w:eastAsia="仿宋"/>
          <w:color w:val="auto"/>
          <w:sz w:val="32"/>
          <w:szCs w:val="32"/>
          <w:u w:val="none"/>
        </w:rPr>
        <w:fldChar w:fldCharType="end"/>
      </w:r>
      <w:r>
        <w:rPr>
          <w:rStyle w:val="7"/>
          <w:rFonts w:hint="eastAsia" w:ascii="仿宋" w:hAnsi="仿宋" w:eastAsia="仿宋"/>
          <w:color w:val="auto"/>
          <w:sz w:val="32"/>
          <w:szCs w:val="32"/>
          <w:u w:val="none"/>
          <w:lang w:eastAsia="zh-CN"/>
        </w:rPr>
        <w:t>：</w:t>
      </w:r>
      <w:r>
        <w:rPr>
          <w:rStyle w:val="7"/>
          <w:rFonts w:hint="eastAsia" w:ascii="仿宋" w:hAnsi="仿宋" w:eastAsia="仿宋"/>
          <w:color w:val="auto"/>
          <w:sz w:val="32"/>
          <w:szCs w:val="32"/>
          <w:u w:val="none"/>
          <w:lang w:val="en-US" w:eastAsia="zh-CN"/>
        </w:rPr>
        <w:t>sgxdh@163.com</w:t>
      </w:r>
      <w:r>
        <w:rPr>
          <w:rFonts w:hint="eastAsia" w:ascii="仿宋_GB2312" w:eastAsia="仿宋_GB2312"/>
          <w:sz w:val="30"/>
          <w:szCs w:val="30"/>
        </w:rPr>
        <w:t>，智能控制类作品须提供程序清单，作品资料限用不高于版本为2003的word软件撰写，2016年</w:t>
      </w:r>
      <w:r>
        <w:rPr>
          <w:rFonts w:hint="eastAsia" w:ascii="仿宋_GB2312" w:eastAsia="仿宋_GB2312"/>
          <w:sz w:val="30"/>
          <w:szCs w:val="30"/>
          <w:lang w:val="en-US" w:eastAsia="zh-CN"/>
        </w:rPr>
        <w:t>12</w:t>
      </w:r>
      <w:r>
        <w:rPr>
          <w:rFonts w:hint="eastAsia" w:ascii="仿宋_GB2312" w:eastAsia="仿宋_GB2312"/>
          <w:sz w:val="30"/>
          <w:szCs w:val="30"/>
        </w:rPr>
        <w:t>月3</w:t>
      </w:r>
      <w:r>
        <w:rPr>
          <w:rFonts w:hint="eastAsia" w:ascii="仿宋_GB2312" w:eastAsia="仿宋_GB2312"/>
          <w:sz w:val="30"/>
          <w:szCs w:val="30"/>
          <w:lang w:val="en-US" w:eastAsia="zh-CN"/>
        </w:rPr>
        <w:t>1</w:t>
      </w:r>
      <w:r>
        <w:rPr>
          <w:rFonts w:hint="eastAsia" w:ascii="仿宋_GB2312" w:eastAsia="仿宋_GB2312"/>
          <w:sz w:val="30"/>
          <w:szCs w:val="30"/>
        </w:rPr>
        <w:t>日前未提交上述三份资料或资料格式错误的选手，不得参赛。</w:t>
      </w:r>
    </w:p>
    <w:p>
      <w:pPr>
        <w:pStyle w:val="2"/>
        <w:spacing w:line="500" w:lineRule="exact"/>
        <w:ind w:firstLine="0" w:firstLineChars="0"/>
        <w:jc w:val="center"/>
        <w:rPr>
          <w:rFonts w:hint="eastAsia"/>
          <w:b/>
          <w:sz w:val="36"/>
          <w:szCs w:val="36"/>
        </w:rPr>
      </w:pPr>
      <w:r>
        <w:rPr>
          <w:rFonts w:hint="eastAsia"/>
          <w:b/>
          <w:sz w:val="36"/>
          <w:szCs w:val="36"/>
        </w:rPr>
        <w:t>创意作品赛作品登记表</w:t>
      </w:r>
    </w:p>
    <w:p>
      <w:pPr>
        <w:autoSpaceDE w:val="0"/>
        <w:autoSpaceDN w:val="0"/>
        <w:adjustRightInd w:val="0"/>
        <w:spacing w:line="500" w:lineRule="exact"/>
        <w:jc w:val="left"/>
        <w:rPr>
          <w:rFonts w:hint="eastAsia" w:ascii="仿宋_GB2312" w:hAnsi="宋体" w:eastAsia="仿宋_GB2312"/>
          <w:spacing w:val="5"/>
          <w:kern w:val="0"/>
          <w:sz w:val="30"/>
          <w:szCs w:val="30"/>
        </w:rPr>
      </w:pPr>
      <w:r>
        <w:rPr>
          <w:rFonts w:hint="eastAsia" w:ascii="仿宋_GB2312" w:hAnsi="宋体" w:eastAsia="仿宋_GB2312"/>
          <w:spacing w:val="5"/>
          <w:kern w:val="0"/>
          <w:sz w:val="30"/>
          <w:szCs w:val="30"/>
        </w:rPr>
        <w:t>所在省(市)：          　　　　　　地  址：</w:t>
      </w:r>
    </w:p>
    <w:p>
      <w:pPr>
        <w:autoSpaceDE w:val="0"/>
        <w:autoSpaceDN w:val="0"/>
        <w:adjustRightInd w:val="0"/>
        <w:spacing w:line="500" w:lineRule="exact"/>
        <w:jc w:val="left"/>
        <w:rPr>
          <w:rFonts w:hint="eastAsia" w:ascii="仿宋_GB2312" w:hAnsi="宋体" w:eastAsia="仿宋_GB2312"/>
          <w:spacing w:val="5"/>
          <w:kern w:val="0"/>
          <w:sz w:val="30"/>
          <w:szCs w:val="30"/>
        </w:rPr>
      </w:pPr>
      <w:r>
        <w:rPr>
          <w:rFonts w:hint="eastAsia" w:ascii="仿宋_GB2312" w:hAnsi="宋体" w:eastAsia="仿宋_GB2312"/>
          <w:spacing w:val="5"/>
          <w:kern w:val="0"/>
          <w:sz w:val="30"/>
          <w:szCs w:val="30"/>
        </w:rPr>
        <w:t>领队：</w:t>
      </w:r>
      <w:r>
        <w:rPr>
          <w:rFonts w:hint="eastAsia" w:ascii="仿宋_GB2312" w:hAnsi="宋体" w:eastAsia="仿宋_GB2312"/>
          <w:spacing w:val="5"/>
          <w:kern w:val="0"/>
          <w:sz w:val="30"/>
          <w:szCs w:val="30"/>
        </w:rPr>
        <w:tab/>
      </w:r>
      <w:r>
        <w:rPr>
          <w:rFonts w:hint="eastAsia" w:ascii="仿宋_GB2312" w:hAnsi="宋体" w:eastAsia="仿宋_GB2312"/>
          <w:spacing w:val="5"/>
          <w:kern w:val="0"/>
          <w:sz w:val="30"/>
          <w:szCs w:val="30"/>
        </w:rPr>
        <w:tab/>
      </w:r>
      <w:r>
        <w:rPr>
          <w:rFonts w:hint="eastAsia" w:ascii="仿宋_GB2312" w:hAnsi="宋体" w:eastAsia="仿宋_GB2312"/>
          <w:spacing w:val="5"/>
          <w:kern w:val="0"/>
          <w:sz w:val="30"/>
          <w:szCs w:val="30"/>
        </w:rPr>
        <w:t xml:space="preserve">      电话：            E-mail：</w:t>
      </w:r>
    </w:p>
    <w:tbl>
      <w:tblPr>
        <w:tblStyle w:val="8"/>
        <w:tblW w:w="8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365"/>
        <w:gridCol w:w="1377"/>
        <w:gridCol w:w="1463"/>
        <w:gridCol w:w="151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作品名称</w:t>
            </w:r>
          </w:p>
        </w:tc>
        <w:tc>
          <w:tcPr>
            <w:tcW w:w="706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学  校</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年 级</w:t>
            </w:r>
          </w:p>
        </w:tc>
        <w:tc>
          <w:tcPr>
            <w:tcW w:w="1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辅导教师</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姓  名</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年 龄</w:t>
            </w:r>
          </w:p>
        </w:tc>
        <w:tc>
          <w:tcPr>
            <w:tcW w:w="1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性 别</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完成时间</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r>
              <w:rPr>
                <w:rFonts w:hint="eastAsia" w:ascii="仿宋_GB2312" w:hAnsi="宋体" w:eastAsia="仿宋_GB2312"/>
                <w:spacing w:val="5"/>
                <w:kern w:val="0"/>
                <w:sz w:val="28"/>
                <w:szCs w:val="28"/>
              </w:rPr>
              <w:t>备 注</w:t>
            </w:r>
          </w:p>
        </w:tc>
        <w:tc>
          <w:tcPr>
            <w:tcW w:w="432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仿宋_GB2312" w:hAnsi="宋体" w:eastAsia="仿宋_GB2312"/>
                <w:spacing w:val="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9"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500" w:lineRule="exact"/>
              <w:jc w:val="left"/>
              <w:rPr>
                <w:rFonts w:hint="eastAsia" w:ascii="仿宋_GB2312" w:hAnsi="宋体" w:eastAsia="仿宋_GB2312"/>
                <w:b/>
                <w:spacing w:val="5"/>
                <w:kern w:val="0"/>
                <w:sz w:val="28"/>
                <w:szCs w:val="28"/>
              </w:rPr>
            </w:pPr>
            <w:r>
              <w:rPr>
                <w:rFonts w:hint="eastAsia" w:ascii="仿宋_GB2312" w:hAnsi="宋体" w:eastAsia="仿宋_GB2312"/>
                <w:spacing w:val="5"/>
                <w:kern w:val="0"/>
                <w:sz w:val="28"/>
                <w:szCs w:val="28"/>
              </w:rPr>
              <w:t>作品简介：</w:t>
            </w:r>
            <w:r>
              <w:rPr>
                <w:rFonts w:hint="eastAsia" w:ascii="仿宋_GB2312" w:hAnsi="宋体" w:eastAsia="仿宋_GB2312"/>
                <w:b/>
                <w:spacing w:val="5"/>
                <w:kern w:val="0"/>
                <w:sz w:val="28"/>
                <w:szCs w:val="28"/>
              </w:rPr>
              <w:t>登记表要阐述的问题：</w:t>
            </w:r>
          </w:p>
          <w:p>
            <w:pPr>
              <w:autoSpaceDE w:val="0"/>
              <w:autoSpaceDN w:val="0"/>
              <w:adjustRightInd w:val="0"/>
              <w:spacing w:line="500" w:lineRule="exact"/>
              <w:jc w:val="left"/>
              <w:rPr>
                <w:rFonts w:hint="eastAsia" w:ascii="仿宋_GB2312" w:hAnsi="宋体" w:eastAsia="仿宋_GB2312"/>
                <w:b/>
                <w:spacing w:val="5"/>
                <w:kern w:val="0"/>
                <w:sz w:val="28"/>
                <w:szCs w:val="28"/>
              </w:rPr>
            </w:pPr>
            <w:r>
              <w:rPr>
                <w:rFonts w:hint="eastAsia" w:ascii="仿宋_GB2312" w:hAnsi="宋体" w:eastAsia="仿宋_GB2312"/>
                <w:b/>
                <w:spacing w:val="5"/>
                <w:kern w:val="0"/>
                <w:sz w:val="28"/>
                <w:szCs w:val="28"/>
              </w:rPr>
              <w:t xml:space="preserve">    工作原理、作品照片、应用说明，智能类作品须注明程序清单。</w:t>
            </w:r>
          </w:p>
          <w:p>
            <w:pPr>
              <w:autoSpaceDE w:val="0"/>
              <w:autoSpaceDN w:val="0"/>
              <w:adjustRightInd w:val="0"/>
              <w:spacing w:line="500" w:lineRule="exact"/>
              <w:rPr>
                <w:rFonts w:hint="eastAsia" w:ascii="仿宋_GB2312" w:hAnsi="宋体" w:eastAsia="仿宋_GB2312"/>
                <w:spacing w:val="5"/>
                <w:kern w:val="0"/>
                <w:sz w:val="28"/>
                <w:szCs w:val="28"/>
              </w:rPr>
            </w:pPr>
          </w:p>
          <w:p>
            <w:pPr>
              <w:autoSpaceDE w:val="0"/>
              <w:autoSpaceDN w:val="0"/>
              <w:adjustRightInd w:val="0"/>
              <w:spacing w:line="500" w:lineRule="exact"/>
              <w:rPr>
                <w:rFonts w:hint="eastAsia" w:ascii="仿宋_GB2312" w:hAnsi="宋体" w:eastAsia="仿宋_GB2312"/>
                <w:spacing w:val="5"/>
                <w:kern w:val="0"/>
                <w:sz w:val="28"/>
                <w:szCs w:val="28"/>
              </w:rPr>
            </w:pPr>
          </w:p>
        </w:tc>
      </w:tr>
    </w:tbl>
    <w:p>
      <w:pPr>
        <w:numPr>
          <w:ilvl w:val="0"/>
          <w:numId w:val="0"/>
        </w:numPr>
        <w:rPr>
          <w:rFonts w:hint="eastAsia" w:ascii="仿宋" w:hAnsi="仿宋" w:eastAsia="仿宋"/>
          <w:b/>
          <w:bCs/>
          <w:color w:val="000000" w:themeColor="text1"/>
          <w:sz w:val="32"/>
          <w:szCs w:val="32"/>
          <w:lang w:eastAsia="zh-CN"/>
          <w14:textFill>
            <w14:solidFill>
              <w14:schemeClr w14:val="tx1"/>
            </w14:solidFill>
          </w14:textFill>
        </w:rPr>
      </w:pPr>
    </w:p>
    <w:p>
      <w:pPr>
        <w:numPr>
          <w:ilvl w:val="0"/>
          <w:numId w:val="4"/>
        </w:numPr>
        <w:rPr>
          <w:rFonts w:hint="eastAsia"/>
          <w:b/>
          <w:bCs/>
          <w:sz w:val="28"/>
          <w:szCs w:val="28"/>
          <w:lang w:val="en-US" w:eastAsia="zh-CN"/>
        </w:rPr>
      </w:pPr>
      <w:r>
        <w:rPr>
          <w:rFonts w:hint="eastAsia" w:ascii="黑体" w:hAnsi="黑体" w:eastAsia="黑体" w:cs="黑体"/>
          <w:b/>
          <w:bCs/>
          <w:color w:val="000000" w:themeColor="text1"/>
          <w:sz w:val="32"/>
          <w:szCs w:val="32"/>
          <w:lang w:eastAsia="zh-CN"/>
          <w14:textFill>
            <w14:solidFill>
              <w14:schemeClr w14:val="tx1"/>
            </w14:solidFill>
          </w14:textFill>
        </w:rPr>
        <w:t>动画制作赛</w:t>
      </w:r>
    </w:p>
    <w:p>
      <w:pPr>
        <w:numPr>
          <w:ilvl w:val="0"/>
          <w:numId w:val="0"/>
        </w:numPr>
        <w:rPr>
          <w:rFonts w:hint="eastAsia"/>
          <w:b/>
          <w:bCs/>
          <w:sz w:val="28"/>
          <w:szCs w:val="28"/>
          <w:lang w:val="en-US" w:eastAsia="zh-CN"/>
        </w:rPr>
      </w:pPr>
      <w:r>
        <w:rPr>
          <w:rFonts w:hint="eastAsia"/>
          <w:b/>
          <w:bCs/>
          <w:sz w:val="28"/>
          <w:szCs w:val="28"/>
          <w:lang w:val="en-US" w:eastAsia="zh-CN"/>
        </w:rPr>
        <w:t>一、活动背景</w:t>
      </w:r>
    </w:p>
    <w:p>
      <w:pPr>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动画是一种综合艺术门类。集合了绘画、漫画、电影、摄影音乐、文学等艺术门类。能直观表现人们的感情，可以把现实不可能看到的转为现实，扩展了人类的想象力和创造力。中国的动画在近几年发展迅速，一些动画公司也取得了显著的经济效益，动画已成为一个朝阳文化产业。2010年，中国动漫产业进入爆发式快速发展期。动画电影票房以及动漫杂志的产值等均已过亿。作为文化创意产业的支柱产品，动漫在刚刚制定的“十二五”规划中，再次作为文化领域内的重中之重，被写入了新的规划之中，并力求将其打造为我们国家在“十二五”期间具有爆发力的产业。随着电脑的普及，定格动画以普及方便，制作难度要远低于逐帧动画、3D建模动画等特色，迅速在业余爱好者和青少年学生群体中兴起，成为真正意义上的离孩子们最近的动画片形式。</w:t>
      </w:r>
    </w:p>
    <w:p>
      <w:pPr>
        <w:rPr>
          <w:rFonts w:hint="eastAsia"/>
          <w:b/>
          <w:bCs/>
          <w:sz w:val="28"/>
          <w:szCs w:val="28"/>
          <w:lang w:val="en-US" w:eastAsia="zh-CN"/>
        </w:rPr>
      </w:pPr>
      <w:r>
        <w:rPr>
          <w:rFonts w:hint="eastAsia"/>
          <w:b/>
          <w:bCs/>
          <w:sz w:val="28"/>
          <w:szCs w:val="28"/>
          <w:lang w:val="en-US" w:eastAsia="zh-CN"/>
        </w:rPr>
        <w:t>二、活动目的</w:t>
      </w:r>
    </w:p>
    <w:p>
      <w:pPr>
        <w:rPr>
          <w:rFonts w:hint="eastAsia"/>
          <w:b w:val="0"/>
          <w:bCs w:val="0"/>
          <w:sz w:val="28"/>
          <w:szCs w:val="28"/>
          <w:lang w:val="en-US" w:eastAsia="zh-CN"/>
        </w:rPr>
      </w:pPr>
      <w:r>
        <w:rPr>
          <w:rFonts w:hint="eastAsia"/>
          <w:b w:val="0"/>
          <w:bCs w:val="0"/>
          <w:sz w:val="28"/>
          <w:szCs w:val="28"/>
          <w:lang w:val="en-US" w:eastAsia="zh-CN"/>
        </w:rPr>
        <w:t xml:space="preserve"> 为让更多的青少年通过活动展示自己的创造力，最大地发挥他们的聪明才智</w:t>
      </w:r>
    </w:p>
    <w:p>
      <w:pPr>
        <w:numPr>
          <w:ilvl w:val="0"/>
          <w:numId w:val="5"/>
        </w:numPr>
        <w:rPr>
          <w:rFonts w:hint="eastAsia"/>
          <w:b/>
          <w:bCs/>
          <w:sz w:val="28"/>
          <w:szCs w:val="28"/>
          <w:lang w:val="en-US" w:eastAsia="zh-CN"/>
        </w:rPr>
      </w:pPr>
      <w:r>
        <w:rPr>
          <w:rFonts w:hint="eastAsia"/>
          <w:b/>
          <w:bCs/>
          <w:sz w:val="28"/>
          <w:szCs w:val="28"/>
          <w:lang w:val="en-US" w:eastAsia="zh-CN"/>
        </w:rPr>
        <w:t>活动安排</w:t>
      </w:r>
    </w:p>
    <w:p>
      <w:pPr>
        <w:rPr>
          <w:rFonts w:hint="eastAsia"/>
          <w:b w:val="0"/>
          <w:bCs w:val="0"/>
          <w:sz w:val="28"/>
          <w:szCs w:val="28"/>
          <w:lang w:val="en-US" w:eastAsia="zh-CN"/>
        </w:rPr>
      </w:pPr>
      <w:r>
        <w:rPr>
          <w:rFonts w:hint="eastAsia"/>
          <w:b/>
          <w:bCs/>
          <w:sz w:val="28"/>
          <w:szCs w:val="28"/>
          <w:lang w:val="en-US" w:eastAsia="zh-CN"/>
        </w:rPr>
        <w:t>活动对象</w:t>
      </w:r>
      <w:r>
        <w:rPr>
          <w:rFonts w:hint="eastAsia"/>
          <w:b w:val="0"/>
          <w:bCs w:val="0"/>
          <w:sz w:val="28"/>
          <w:szCs w:val="28"/>
          <w:lang w:val="en-US" w:eastAsia="zh-CN"/>
        </w:rPr>
        <w:t>:北京地区中小学校学生</w:t>
      </w:r>
    </w:p>
    <w:p>
      <w:pPr>
        <w:rPr>
          <w:rFonts w:hint="eastAsia"/>
          <w:b w:val="0"/>
          <w:bCs w:val="0"/>
          <w:sz w:val="28"/>
          <w:szCs w:val="28"/>
          <w:lang w:val="en-US" w:eastAsia="zh-CN"/>
        </w:rPr>
      </w:pPr>
      <w:r>
        <w:rPr>
          <w:rFonts w:hint="eastAsia"/>
          <w:b w:val="0"/>
          <w:bCs w:val="0"/>
          <w:sz w:val="28"/>
          <w:szCs w:val="28"/>
          <w:lang w:val="en-US" w:eastAsia="zh-CN"/>
        </w:rPr>
        <w:t xml:space="preserve">A组：小学生组 </w:t>
      </w:r>
    </w:p>
    <w:p>
      <w:pPr>
        <w:rPr>
          <w:rFonts w:hint="eastAsia"/>
          <w:b w:val="0"/>
          <w:bCs w:val="0"/>
          <w:sz w:val="28"/>
          <w:szCs w:val="28"/>
          <w:lang w:val="en-US" w:eastAsia="zh-CN"/>
        </w:rPr>
      </w:pPr>
      <w:r>
        <w:rPr>
          <w:rFonts w:hint="eastAsia"/>
          <w:b w:val="0"/>
          <w:bCs w:val="0"/>
          <w:sz w:val="28"/>
          <w:szCs w:val="28"/>
          <w:lang w:val="en-US" w:eastAsia="zh-CN"/>
        </w:rPr>
        <w:t>B组：中学生组</w:t>
      </w:r>
    </w:p>
    <w:p>
      <w:pPr>
        <w:rPr>
          <w:rFonts w:hint="eastAsia"/>
          <w:b w:val="0"/>
          <w:bCs w:val="0"/>
          <w:sz w:val="28"/>
          <w:szCs w:val="28"/>
          <w:lang w:val="en-US" w:eastAsia="zh-CN"/>
        </w:rPr>
      </w:pPr>
      <w:r>
        <w:rPr>
          <w:rFonts w:hint="eastAsia"/>
          <w:b/>
          <w:bCs/>
          <w:sz w:val="28"/>
          <w:szCs w:val="28"/>
          <w:lang w:val="en-US" w:eastAsia="zh-CN"/>
        </w:rPr>
        <w:t xml:space="preserve">报名方式： </w:t>
      </w:r>
      <w:r>
        <w:rPr>
          <w:rFonts w:hint="eastAsia"/>
          <w:b w:val="0"/>
          <w:bCs w:val="0"/>
          <w:sz w:val="28"/>
          <w:szCs w:val="28"/>
          <w:lang w:val="en-US" w:eastAsia="zh-CN"/>
        </w:rPr>
        <w:t>本次大赛既可由学校团体报名参加，以电子邮件的形式报名参与。</w:t>
      </w:r>
      <w:r>
        <w:fldChar w:fldCharType="begin"/>
      </w:r>
      <w:r>
        <w:instrText xml:space="preserve"> HYPERLINK "mailto:sunke_76@qq.com" </w:instrText>
      </w:r>
      <w:r>
        <w:fldChar w:fldCharType="separate"/>
      </w:r>
      <w:r>
        <w:rPr>
          <w:rStyle w:val="7"/>
          <w:rFonts w:hint="eastAsia" w:ascii="仿宋" w:hAnsi="仿宋" w:eastAsia="仿宋"/>
          <w:color w:val="auto"/>
          <w:sz w:val="32"/>
          <w:szCs w:val="32"/>
          <w:u w:val="none"/>
          <w:lang w:val="en-US" w:eastAsia="zh-CN"/>
        </w:rPr>
        <w:t>bjhaimu</w:t>
      </w:r>
      <w:r>
        <w:rPr>
          <w:rStyle w:val="7"/>
          <w:rFonts w:hint="eastAsia" w:ascii="仿宋" w:hAnsi="仿宋" w:eastAsia="仿宋"/>
          <w:color w:val="auto"/>
          <w:sz w:val="32"/>
          <w:szCs w:val="32"/>
          <w:u w:val="none"/>
        </w:rPr>
        <w:t>@1</w:t>
      </w:r>
      <w:r>
        <w:rPr>
          <w:rStyle w:val="7"/>
          <w:rFonts w:hint="eastAsia" w:ascii="仿宋" w:hAnsi="仿宋" w:eastAsia="仿宋"/>
          <w:color w:val="auto"/>
          <w:sz w:val="32"/>
          <w:szCs w:val="32"/>
          <w:u w:val="none"/>
          <w:lang w:val="en-US" w:eastAsia="zh-CN"/>
        </w:rPr>
        <w:t>26</w:t>
      </w:r>
      <w:r>
        <w:rPr>
          <w:rStyle w:val="7"/>
          <w:rFonts w:hint="eastAsia" w:ascii="仿宋" w:hAnsi="仿宋" w:eastAsia="仿宋"/>
          <w:color w:val="auto"/>
          <w:sz w:val="32"/>
          <w:szCs w:val="32"/>
          <w:u w:val="none"/>
        </w:rPr>
        <w:t>.com</w:t>
      </w:r>
      <w:r>
        <w:rPr>
          <w:rStyle w:val="7"/>
          <w:rFonts w:hint="eastAsia" w:ascii="仿宋" w:hAnsi="仿宋" w:eastAsia="仿宋"/>
          <w:color w:val="auto"/>
          <w:sz w:val="32"/>
          <w:szCs w:val="32"/>
          <w:u w:val="none"/>
        </w:rPr>
        <w:fldChar w:fldCharType="end"/>
      </w:r>
    </w:p>
    <w:p>
      <w:pPr>
        <w:rPr>
          <w:rFonts w:hint="eastAsia"/>
          <w:b w:val="0"/>
          <w:bCs w:val="0"/>
          <w:sz w:val="28"/>
          <w:szCs w:val="28"/>
          <w:lang w:val="en-US" w:eastAsia="zh-CN"/>
        </w:rPr>
      </w:pPr>
      <w:r>
        <w:rPr>
          <w:rFonts w:hint="eastAsia"/>
          <w:b w:val="0"/>
          <w:bCs w:val="0"/>
          <w:sz w:val="28"/>
          <w:szCs w:val="28"/>
          <w:lang w:val="en-US" w:eastAsia="zh-CN"/>
        </w:rPr>
        <w:t>报名时将归入小学组、中学组以区分个人或团体作品,根据不同组别而分别设置相应奖项。</w:t>
      </w:r>
    </w:p>
    <w:p>
      <w:pPr>
        <w:rPr>
          <w:rFonts w:hint="eastAsia"/>
          <w:b w:val="0"/>
          <w:bCs w:val="0"/>
          <w:sz w:val="28"/>
          <w:szCs w:val="28"/>
          <w:lang w:val="en-US" w:eastAsia="zh-CN"/>
        </w:rPr>
      </w:pPr>
      <w:r>
        <w:rPr>
          <w:rFonts w:hint="eastAsia"/>
          <w:b/>
          <w:bCs/>
          <w:sz w:val="28"/>
          <w:szCs w:val="28"/>
          <w:lang w:val="en-US" w:eastAsia="zh-CN"/>
        </w:rPr>
        <w:t>技术支持：</w:t>
      </w:r>
      <w:r>
        <w:rPr>
          <w:rFonts w:hint="eastAsia"/>
          <w:b w:val="0"/>
          <w:bCs w:val="0"/>
          <w:sz w:val="28"/>
          <w:szCs w:val="28"/>
          <w:lang w:val="en-US" w:eastAsia="zh-CN"/>
        </w:rPr>
        <w:t>《动画小导演》定格动画制作软件（为了公平公正，各个参赛选手均采用《动画小导演》定格动画制作软件。）</w:t>
      </w:r>
    </w:p>
    <w:p>
      <w:pPr>
        <w:numPr>
          <w:ilvl w:val="0"/>
          <w:numId w:val="0"/>
        </w:numPr>
        <w:rPr>
          <w:rFonts w:hint="eastAsia"/>
          <w:b w:val="0"/>
          <w:bCs w:val="0"/>
          <w:sz w:val="28"/>
          <w:szCs w:val="28"/>
          <w:lang w:val="en-US" w:eastAsia="zh-CN"/>
        </w:rPr>
      </w:pPr>
      <w:r>
        <w:rPr>
          <w:rFonts w:hint="eastAsia"/>
          <w:b w:val="0"/>
          <w:bCs w:val="0"/>
          <w:sz w:val="28"/>
          <w:szCs w:val="28"/>
          <w:lang w:val="en-US" w:eastAsia="zh-CN"/>
        </w:rPr>
        <w:t>活动组织：本活动将邀请动画领域和青少年教育领域内的资深专家共同担任评委，邀请国内特技教师、资深定格动画制作人员在各学校进行技术交流与技术推广，多家企事业单位将大力支持与配合，部分将成为协办单位。</w:t>
      </w:r>
    </w:p>
    <w:p>
      <w:pPr>
        <w:numPr>
          <w:ilvl w:val="0"/>
          <w:numId w:val="0"/>
        </w:numPr>
        <w:rPr>
          <w:rFonts w:hint="eastAsia"/>
          <w:b/>
          <w:bCs/>
          <w:sz w:val="28"/>
          <w:szCs w:val="28"/>
          <w:lang w:val="en-US" w:eastAsia="zh-CN"/>
        </w:rPr>
      </w:pPr>
      <w:r>
        <w:rPr>
          <w:rFonts w:hint="eastAsia"/>
          <w:b/>
          <w:bCs/>
          <w:sz w:val="28"/>
          <w:szCs w:val="28"/>
          <w:lang w:val="en-US" w:eastAsia="zh-CN"/>
        </w:rPr>
        <w:t>四、参赛主题，参赛者可以自主选择</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1、我的风采：充分展示青少年风采，表现自己或自己的所知、所想。张扬个性与创想，秀出大时代下的新新人类。</w:t>
      </w:r>
    </w:p>
    <w:p>
      <w:pPr>
        <w:numPr>
          <w:ilvl w:val="0"/>
          <w:numId w:val="6"/>
        </w:numPr>
        <w:rPr>
          <w:rFonts w:hint="eastAsia"/>
          <w:b w:val="0"/>
          <w:bCs w:val="0"/>
          <w:sz w:val="28"/>
          <w:szCs w:val="28"/>
          <w:lang w:val="en-US" w:eastAsia="zh-CN"/>
        </w:rPr>
      </w:pPr>
      <w:r>
        <w:rPr>
          <w:rFonts w:hint="eastAsia"/>
          <w:b w:val="0"/>
          <w:bCs w:val="0"/>
          <w:sz w:val="28"/>
          <w:szCs w:val="28"/>
          <w:lang w:val="en-US" w:eastAsia="zh-CN"/>
        </w:rPr>
        <w:t>文史撷英： 书卷在静默下有跃动的精神，历史在淡去中成为璀璨的明灯。用动画再现文史的菁华，用创意谱写自己的华章。</w:t>
      </w:r>
    </w:p>
    <w:p>
      <w:pPr>
        <w:numPr>
          <w:ilvl w:val="0"/>
          <w:numId w:val="6"/>
        </w:numPr>
        <w:rPr>
          <w:rFonts w:hint="eastAsia"/>
          <w:b w:val="0"/>
          <w:bCs w:val="0"/>
          <w:sz w:val="28"/>
          <w:szCs w:val="28"/>
          <w:lang w:val="en-US" w:eastAsia="zh-CN"/>
        </w:rPr>
      </w:pPr>
      <w:r>
        <w:rPr>
          <w:rFonts w:hint="eastAsia"/>
          <w:b w:val="0"/>
          <w:bCs w:val="0"/>
          <w:sz w:val="28"/>
          <w:szCs w:val="28"/>
          <w:lang w:val="en-US" w:eastAsia="zh-CN"/>
        </w:rPr>
        <w:t>绿色生活：面对极端天气，人们在反思自己的渺小；面对钢筋水泥，人们才意识到自然的美丽。抓住绿色的瞬间，无论是长是短，是现实是幻想，让环保与绿色跳动在屏幕上</w:t>
      </w:r>
    </w:p>
    <w:p>
      <w:pPr>
        <w:numPr>
          <w:ilvl w:val="0"/>
          <w:numId w:val="6"/>
        </w:numPr>
        <w:rPr>
          <w:rFonts w:hint="eastAsia"/>
          <w:b w:val="0"/>
          <w:bCs w:val="0"/>
          <w:sz w:val="28"/>
          <w:szCs w:val="28"/>
          <w:lang w:val="en-US" w:eastAsia="zh-CN"/>
        </w:rPr>
      </w:pPr>
      <w:r>
        <w:rPr>
          <w:rFonts w:hint="eastAsia"/>
          <w:b w:val="0"/>
          <w:bCs w:val="0"/>
          <w:sz w:val="28"/>
          <w:szCs w:val="28"/>
          <w:lang w:val="en-US" w:eastAsia="zh-CN"/>
        </w:rPr>
        <w:t>身边小事：身边的小事能给人很多感动，身边的小事见证大的环境。做一个留心身边的人，能收获当下的感动。</w:t>
      </w:r>
    </w:p>
    <w:p>
      <w:pPr>
        <w:numPr>
          <w:ilvl w:val="0"/>
          <w:numId w:val="6"/>
        </w:numPr>
        <w:rPr>
          <w:rFonts w:hint="eastAsia"/>
          <w:b w:val="0"/>
          <w:bCs w:val="0"/>
          <w:sz w:val="28"/>
          <w:szCs w:val="28"/>
          <w:lang w:val="en-US" w:eastAsia="zh-CN"/>
        </w:rPr>
      </w:pPr>
      <w:r>
        <w:rPr>
          <w:rFonts w:hint="eastAsia"/>
          <w:b w:val="0"/>
          <w:bCs w:val="0"/>
          <w:sz w:val="28"/>
          <w:szCs w:val="28"/>
          <w:lang w:val="en-US" w:eastAsia="zh-CN"/>
        </w:rPr>
        <w:t>未来世界： 未来是人们永远的话题。畅想自己的未来，畅想世界的未来，是否一阵快乐欣喜就升了起来？还是你心中的未来有更多的无奈与麻烦，秀出你心中的未来吧。</w:t>
      </w:r>
    </w:p>
    <w:p>
      <w:pPr>
        <w:numPr>
          <w:ilvl w:val="0"/>
          <w:numId w:val="0"/>
        </w:numPr>
        <w:rPr>
          <w:rFonts w:hint="eastAsia"/>
          <w:b w:val="0"/>
          <w:bCs w:val="0"/>
          <w:sz w:val="28"/>
          <w:szCs w:val="28"/>
          <w:lang w:val="en-US" w:eastAsia="zh-CN"/>
        </w:rPr>
      </w:pPr>
      <w:r>
        <w:rPr>
          <w:rFonts w:hint="eastAsia"/>
          <w:b w:val="0"/>
          <w:bCs w:val="0"/>
          <w:sz w:val="28"/>
          <w:szCs w:val="28"/>
          <w:lang w:val="en-US" w:eastAsia="zh-CN"/>
        </w:rPr>
        <w:t>6、奇妙科学：通过科学，人们能看到平常不可见的奇妙景象，遥远庞大的星海，犹如外星生命的深海动物，不停运动的微观粒子。</w:t>
      </w:r>
    </w:p>
    <w:p>
      <w:pPr>
        <w:numPr>
          <w:ilvl w:val="0"/>
          <w:numId w:val="0"/>
        </w:numPr>
        <w:rPr>
          <w:rFonts w:hint="eastAsia"/>
          <w:b w:val="0"/>
          <w:bCs w:val="0"/>
          <w:sz w:val="28"/>
          <w:szCs w:val="28"/>
          <w:lang w:val="en-US" w:eastAsia="zh-CN"/>
        </w:rPr>
      </w:pPr>
      <w:r>
        <w:rPr>
          <w:rFonts w:hint="eastAsia"/>
          <w:b w:val="0"/>
          <w:bCs w:val="0"/>
          <w:sz w:val="28"/>
          <w:szCs w:val="28"/>
          <w:lang w:val="en-US" w:eastAsia="zh-CN"/>
        </w:rPr>
        <w:t>提起科学，你想起了什么？</w:t>
      </w:r>
    </w:p>
    <w:p>
      <w:pPr>
        <w:numPr>
          <w:ilvl w:val="0"/>
          <w:numId w:val="0"/>
        </w:numPr>
        <w:tabs>
          <w:tab w:val="left" w:pos="298"/>
        </w:tabs>
        <w:rPr>
          <w:rFonts w:hint="eastAsia"/>
          <w:b/>
          <w:bCs/>
          <w:sz w:val="28"/>
          <w:szCs w:val="28"/>
          <w:lang w:val="en-US" w:eastAsia="zh-CN"/>
        </w:rPr>
      </w:pPr>
      <w:r>
        <w:rPr>
          <w:rFonts w:hint="eastAsia"/>
          <w:b/>
          <w:bCs/>
          <w:sz w:val="28"/>
          <w:szCs w:val="28"/>
          <w:lang w:val="en-US" w:eastAsia="zh-CN"/>
        </w:rPr>
        <w:t>五、作品要求</w:t>
      </w:r>
    </w:p>
    <w:p>
      <w:pPr>
        <w:numPr>
          <w:ilvl w:val="0"/>
          <w:numId w:val="0"/>
        </w:numPr>
        <w:rPr>
          <w:rFonts w:hint="eastAsia"/>
          <w:b w:val="0"/>
          <w:bCs w:val="0"/>
          <w:color w:val="000000" w:themeColor="text1"/>
          <w:sz w:val="28"/>
          <w:szCs w:val="28"/>
          <w:lang w:val="en-US" w:eastAsia="zh-CN"/>
          <w14:textFill>
            <w14:solidFill>
              <w14:schemeClr w14:val="tx1"/>
            </w14:solidFill>
          </w14:textFill>
        </w:rPr>
      </w:pPr>
      <w:r>
        <w:rPr>
          <w:rFonts w:hint="eastAsia"/>
          <w:b w:val="0"/>
          <w:bCs w:val="0"/>
          <w:sz w:val="28"/>
          <w:szCs w:val="28"/>
          <w:lang w:val="en-US" w:eastAsia="zh-CN"/>
        </w:rPr>
        <w:t>[1] 作品</w:t>
      </w:r>
      <w:r>
        <w:rPr>
          <w:rFonts w:hint="eastAsia"/>
          <w:b w:val="0"/>
          <w:bCs w:val="0"/>
          <w:color w:val="000000" w:themeColor="text1"/>
          <w:sz w:val="28"/>
          <w:szCs w:val="28"/>
          <w:lang w:val="en-US" w:eastAsia="zh-CN"/>
          <w14:textFill>
            <w14:solidFill>
              <w14:schemeClr w14:val="tx1"/>
            </w14:solidFill>
          </w14:textFill>
        </w:rPr>
        <w:t>应为AVI或MP4格式,可显示分辨率大于640乘以480。</w:t>
      </w:r>
    </w:p>
    <w:p>
      <w:pPr>
        <w:numPr>
          <w:ilvl w:val="0"/>
          <w:numId w:val="0"/>
        </w:numPr>
        <w:rPr>
          <w:rFonts w:hint="eastAsia"/>
          <w:b w:val="0"/>
          <w:bCs w:val="0"/>
          <w:sz w:val="28"/>
          <w:szCs w:val="28"/>
          <w:lang w:val="en-US" w:eastAsia="zh-CN"/>
        </w:rPr>
      </w:pPr>
      <w:r>
        <w:rPr>
          <w:rFonts w:hint="eastAsia"/>
          <w:b w:val="0"/>
          <w:bCs w:val="0"/>
          <w:color w:val="000000" w:themeColor="text1"/>
          <w:sz w:val="28"/>
          <w:szCs w:val="28"/>
          <w:lang w:val="en-US" w:eastAsia="zh-CN"/>
          <w14:textFill>
            <w14:solidFill>
              <w14:schemeClr w14:val="tx1"/>
            </w14:solidFill>
          </w14:textFill>
        </w:rPr>
        <w:t>[2] 作品大小：单个作品时间不超过2分钟100MB以下</w:t>
      </w:r>
      <w:r>
        <w:rPr>
          <w:rFonts w:hint="eastAsia"/>
          <w:b w:val="0"/>
          <w:bCs w:val="0"/>
          <w:sz w:val="28"/>
          <w:szCs w:val="28"/>
          <w:lang w:val="en-US" w:eastAsia="zh-CN"/>
        </w:rPr>
        <w:t>。</w:t>
      </w:r>
    </w:p>
    <w:p>
      <w:pPr>
        <w:numPr>
          <w:ilvl w:val="0"/>
          <w:numId w:val="0"/>
        </w:numPr>
        <w:rPr>
          <w:rFonts w:hint="eastAsia"/>
          <w:b w:val="0"/>
          <w:bCs w:val="0"/>
          <w:sz w:val="28"/>
          <w:szCs w:val="28"/>
          <w:lang w:val="en-US" w:eastAsia="zh-CN"/>
        </w:rPr>
      </w:pPr>
      <w:r>
        <w:rPr>
          <w:rFonts w:hint="eastAsia"/>
          <w:b w:val="0"/>
          <w:bCs w:val="0"/>
          <w:sz w:val="28"/>
          <w:szCs w:val="28"/>
          <w:lang w:val="en-US" w:eastAsia="zh-CN"/>
        </w:rPr>
        <w:t>[3] 提交作品请提供作品文字描述资料，注明有效联系方式（要求03版word能够直接阅读。</w:t>
      </w:r>
    </w:p>
    <w:p>
      <w:pPr>
        <w:numPr>
          <w:ilvl w:val="0"/>
          <w:numId w:val="0"/>
        </w:numPr>
        <w:rPr>
          <w:rFonts w:hint="eastAsia"/>
          <w:b w:val="0"/>
          <w:bCs w:val="0"/>
          <w:sz w:val="28"/>
          <w:szCs w:val="28"/>
          <w:lang w:val="en-US" w:eastAsia="zh-CN"/>
        </w:rPr>
      </w:pPr>
      <w:r>
        <w:rPr>
          <w:rFonts w:hint="eastAsia"/>
          <w:b w:val="0"/>
          <w:bCs w:val="0"/>
          <w:sz w:val="28"/>
          <w:szCs w:val="28"/>
          <w:lang w:val="en-US" w:eastAsia="zh-CN"/>
        </w:rPr>
        <w:t>[4]如报送多个作品请附上作品清单，每个作品形成单独文件。</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[5]参赛作品须以光盘或U盘载体递交。 </w:t>
      </w:r>
    </w:p>
    <w:p>
      <w:pPr>
        <w:numPr>
          <w:ilvl w:val="0"/>
          <w:numId w:val="0"/>
        </w:numPr>
        <w:rPr>
          <w:rFonts w:hint="eastAsia"/>
          <w:b/>
          <w:bCs/>
          <w:sz w:val="28"/>
          <w:szCs w:val="28"/>
          <w:lang w:val="en-US" w:eastAsia="zh-CN"/>
        </w:rPr>
      </w:pPr>
      <w:r>
        <w:rPr>
          <w:rFonts w:hint="eastAsia"/>
          <w:b/>
          <w:bCs/>
          <w:sz w:val="28"/>
          <w:szCs w:val="28"/>
          <w:lang w:val="en-US" w:eastAsia="zh-CN"/>
        </w:rPr>
        <w:t>六、内容要求</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任何作品不得含有下列内容：  </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[1] 煽动民族仇恨、民族歧视，或者侵害民族风俗、习惯的。  </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[2] 宣扬淫秽、暴力或者教唆犯罪的。  </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[3] 侮辱或者诽谤他人，侵害他人合法权益的。  </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[4] 侵犯版权、肖像权、或者任何第三方权力的。  </w:t>
      </w:r>
    </w:p>
    <w:p>
      <w:pPr>
        <w:numPr>
          <w:ilvl w:val="0"/>
          <w:numId w:val="0"/>
        </w:numPr>
        <w:rPr>
          <w:rFonts w:hint="eastAsia"/>
          <w:b w:val="0"/>
          <w:bCs w:val="0"/>
          <w:sz w:val="28"/>
          <w:szCs w:val="28"/>
          <w:lang w:val="en-US" w:eastAsia="zh-CN"/>
        </w:rPr>
      </w:pPr>
      <w:r>
        <w:rPr>
          <w:rFonts w:hint="eastAsia"/>
          <w:b w:val="0"/>
          <w:bCs w:val="0"/>
          <w:sz w:val="28"/>
          <w:szCs w:val="28"/>
          <w:lang w:val="en-US" w:eastAsia="zh-CN"/>
        </w:rPr>
        <w:t>[5] 诽谤、诋毁、或者给第三方带来不利影响的。</w:t>
      </w:r>
    </w:p>
    <w:p>
      <w:pPr>
        <w:numPr>
          <w:ilvl w:val="0"/>
          <w:numId w:val="0"/>
        </w:numPr>
        <w:rPr>
          <w:rFonts w:hint="eastAsia"/>
          <w:b/>
          <w:bCs/>
          <w:sz w:val="28"/>
          <w:szCs w:val="28"/>
          <w:lang w:val="en-US" w:eastAsia="zh-CN"/>
        </w:rPr>
      </w:pPr>
      <w:r>
        <w:rPr>
          <w:rFonts w:hint="eastAsia"/>
          <w:b/>
          <w:bCs/>
          <w:sz w:val="28"/>
          <w:szCs w:val="28"/>
          <w:lang w:val="en-US" w:eastAsia="zh-CN"/>
        </w:rPr>
        <w:t>七、评选规则</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初审细则：</w:t>
      </w:r>
      <w:r>
        <w:rPr>
          <w:rFonts w:hint="eastAsia"/>
          <w:b w:val="0"/>
          <w:bCs w:val="0"/>
          <w:sz w:val="28"/>
          <w:szCs w:val="28"/>
          <w:lang w:val="en-US" w:eastAsia="zh-CN"/>
        </w:rPr>
        <w:t xml:space="preserve">    </w:t>
      </w:r>
    </w:p>
    <w:p>
      <w:pPr>
        <w:numPr>
          <w:ilvl w:val="0"/>
          <w:numId w:val="0"/>
        </w:numPr>
        <w:rPr>
          <w:rFonts w:hint="eastAsia"/>
          <w:b w:val="0"/>
          <w:bCs w:val="0"/>
          <w:sz w:val="28"/>
          <w:szCs w:val="28"/>
          <w:lang w:val="en-US" w:eastAsia="zh-CN"/>
        </w:rPr>
      </w:pPr>
      <w:r>
        <w:rPr>
          <w:rFonts w:hint="eastAsia"/>
          <w:b w:val="0"/>
          <w:bCs w:val="0"/>
          <w:sz w:val="28"/>
          <w:szCs w:val="28"/>
          <w:lang w:val="en-US" w:eastAsia="zh-CN"/>
        </w:rPr>
        <w:t>[1]评分标准：符合大赛参赛要求的作品将获得初评资格。</w:t>
      </w:r>
    </w:p>
    <w:p>
      <w:pPr>
        <w:numPr>
          <w:ilvl w:val="0"/>
          <w:numId w:val="0"/>
        </w:numPr>
        <w:rPr>
          <w:rFonts w:hint="eastAsia"/>
          <w:b w:val="0"/>
          <w:bCs w:val="0"/>
          <w:sz w:val="28"/>
          <w:szCs w:val="28"/>
          <w:lang w:val="en-US" w:eastAsia="zh-CN"/>
        </w:rPr>
      </w:pPr>
      <w:r>
        <w:rPr>
          <w:rFonts w:hint="eastAsia"/>
          <w:b w:val="0"/>
          <w:bCs w:val="0"/>
          <w:sz w:val="28"/>
          <w:szCs w:val="28"/>
          <w:lang w:val="en-US" w:eastAsia="zh-CN"/>
        </w:rPr>
        <w:t>[2]初审专家组：大赛组委会</w:t>
      </w:r>
    </w:p>
    <w:p>
      <w:pPr>
        <w:numPr>
          <w:ilvl w:val="0"/>
          <w:numId w:val="0"/>
        </w:numPr>
        <w:rPr>
          <w:rFonts w:hint="eastAsia"/>
          <w:b w:val="0"/>
          <w:bCs w:val="0"/>
          <w:sz w:val="28"/>
          <w:szCs w:val="28"/>
          <w:lang w:val="en-US" w:eastAsia="zh-CN"/>
        </w:rPr>
      </w:pPr>
      <w:r>
        <w:rPr>
          <w:rFonts w:hint="eastAsia"/>
          <w:b w:val="0"/>
          <w:bCs w:val="0"/>
          <w:sz w:val="28"/>
          <w:szCs w:val="28"/>
          <w:lang w:val="en-US" w:eastAsia="zh-CN"/>
        </w:rPr>
        <w:t>[3]入围作品将上传大赛官方网站进行宣传。</w:t>
      </w:r>
    </w:p>
    <w:p>
      <w:pPr>
        <w:numPr>
          <w:ilvl w:val="0"/>
          <w:numId w:val="0"/>
        </w:numPr>
        <w:rPr>
          <w:rFonts w:hint="eastAsia"/>
          <w:b/>
          <w:bCs/>
          <w:sz w:val="28"/>
          <w:szCs w:val="28"/>
          <w:lang w:val="en-US" w:eastAsia="zh-CN"/>
        </w:rPr>
      </w:pPr>
      <w:r>
        <w:rPr>
          <w:rFonts w:hint="eastAsia"/>
          <w:b/>
          <w:bCs/>
          <w:sz w:val="28"/>
          <w:szCs w:val="28"/>
          <w:lang w:val="en-US" w:eastAsia="zh-CN"/>
        </w:rPr>
        <w:t>初评标准：</w:t>
      </w:r>
    </w:p>
    <w:p>
      <w:pPr>
        <w:numPr>
          <w:ilvl w:val="0"/>
          <w:numId w:val="0"/>
        </w:numPr>
        <w:rPr>
          <w:rFonts w:hint="eastAsia"/>
          <w:b w:val="0"/>
          <w:bCs w:val="0"/>
          <w:sz w:val="28"/>
          <w:szCs w:val="28"/>
          <w:lang w:val="en-US" w:eastAsia="zh-CN"/>
        </w:rPr>
      </w:pPr>
      <w:r>
        <w:rPr>
          <w:rFonts w:hint="eastAsia"/>
          <w:b w:val="0"/>
          <w:bCs w:val="0"/>
          <w:sz w:val="28"/>
          <w:szCs w:val="28"/>
          <w:lang w:val="en-US" w:eastAsia="zh-CN"/>
        </w:rPr>
        <w:t>从原创性、表现技巧、故事剧情、画面效果、声音效果几个角度进行评选。</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初评专家组由主办方、承办方、国内动漫专家组成。           </w:t>
      </w:r>
    </w:p>
    <w:p>
      <w:pPr>
        <w:numPr>
          <w:ilvl w:val="0"/>
          <w:numId w:val="0"/>
        </w:numPr>
        <w:rPr>
          <w:rFonts w:hint="eastAsia"/>
          <w:b w:val="0"/>
          <w:bCs w:val="0"/>
          <w:sz w:val="28"/>
          <w:szCs w:val="28"/>
          <w:lang w:val="en-US" w:eastAsia="zh-CN"/>
        </w:rPr>
      </w:pPr>
      <w:r>
        <w:rPr>
          <w:rFonts w:hint="eastAsia"/>
          <w:b w:val="0"/>
          <w:bCs w:val="0"/>
          <w:sz w:val="28"/>
          <w:szCs w:val="28"/>
          <w:lang w:val="en-US" w:eastAsia="zh-CN"/>
        </w:rPr>
        <w:t>初评结束后官网开通网上投票环节。</w:t>
      </w:r>
    </w:p>
    <w:p>
      <w:pPr>
        <w:numPr>
          <w:ilvl w:val="0"/>
          <w:numId w:val="0"/>
        </w:numPr>
        <w:rPr>
          <w:rFonts w:hint="eastAsia"/>
          <w:b/>
          <w:bCs/>
          <w:sz w:val="28"/>
          <w:szCs w:val="28"/>
          <w:lang w:val="en-US" w:eastAsia="zh-CN"/>
        </w:rPr>
      </w:pPr>
      <w:r>
        <w:rPr>
          <w:rFonts w:hint="eastAsia"/>
          <w:b/>
          <w:bCs/>
          <w:sz w:val="28"/>
          <w:szCs w:val="28"/>
          <w:lang w:val="en-US" w:eastAsia="zh-CN"/>
        </w:rPr>
        <w:t>审稿、评奖：</w:t>
      </w:r>
    </w:p>
    <w:p>
      <w:pPr>
        <w:numPr>
          <w:ilvl w:val="0"/>
          <w:numId w:val="0"/>
        </w:numPr>
        <w:rPr>
          <w:rFonts w:hint="eastAsia"/>
          <w:b w:val="0"/>
          <w:bCs w:val="0"/>
          <w:sz w:val="28"/>
          <w:szCs w:val="28"/>
          <w:lang w:val="en-US" w:eastAsia="zh-CN"/>
        </w:rPr>
      </w:pPr>
      <w:r>
        <w:rPr>
          <w:rFonts w:hint="eastAsia"/>
          <w:b w:val="0"/>
          <w:bCs w:val="0"/>
          <w:sz w:val="28"/>
          <w:szCs w:val="28"/>
          <w:lang w:val="en-US" w:eastAsia="zh-CN"/>
        </w:rPr>
        <w:t>终评标准从原创性、技术性、立意度三个方面进行评选。</w:t>
      </w:r>
    </w:p>
    <w:p>
      <w:pPr>
        <w:numPr>
          <w:ilvl w:val="0"/>
          <w:numId w:val="0"/>
        </w:numPr>
        <w:rPr>
          <w:rFonts w:hint="eastAsia"/>
          <w:b w:val="0"/>
          <w:bCs w:val="0"/>
          <w:sz w:val="28"/>
          <w:szCs w:val="28"/>
          <w:lang w:val="en-US" w:eastAsia="zh-CN"/>
        </w:rPr>
      </w:pPr>
      <w:r>
        <w:rPr>
          <w:rFonts w:hint="eastAsia"/>
          <w:b w:val="0"/>
          <w:bCs w:val="0"/>
          <w:sz w:val="28"/>
          <w:szCs w:val="28"/>
          <w:lang w:val="en-US" w:eastAsia="zh-CN"/>
        </w:rPr>
        <w:t>终评专家组：主办方、承办方、国内外动漫专家</w:t>
      </w:r>
    </w:p>
    <w:p>
      <w:pPr>
        <w:numPr>
          <w:ilvl w:val="0"/>
          <w:numId w:val="0"/>
        </w:numPr>
        <w:rPr>
          <w:rFonts w:hint="eastAsia"/>
          <w:b/>
          <w:bCs/>
          <w:sz w:val="28"/>
          <w:szCs w:val="28"/>
          <w:lang w:val="en-US" w:eastAsia="zh-CN"/>
        </w:rPr>
      </w:pPr>
      <w:r>
        <w:rPr>
          <w:rFonts w:hint="eastAsia"/>
          <w:b/>
          <w:bCs/>
          <w:sz w:val="28"/>
          <w:szCs w:val="28"/>
          <w:lang w:val="en-US" w:eastAsia="zh-CN"/>
        </w:rPr>
        <w:t>八、奖项设置</w:t>
      </w:r>
    </w:p>
    <w:p>
      <w:pPr>
        <w:numPr>
          <w:ilvl w:val="0"/>
          <w:numId w:val="0"/>
        </w:numPr>
        <w:rPr>
          <w:rFonts w:hint="eastAsia"/>
          <w:b w:val="0"/>
          <w:bCs w:val="0"/>
          <w:sz w:val="28"/>
          <w:szCs w:val="28"/>
          <w:lang w:val="en-US" w:eastAsia="zh-CN"/>
        </w:rPr>
      </w:pPr>
      <w:r>
        <w:rPr>
          <w:rFonts w:hint="eastAsia"/>
          <w:b w:val="0"/>
          <w:bCs w:val="0"/>
          <w:sz w:val="28"/>
          <w:szCs w:val="28"/>
          <w:lang w:val="en-US" w:eastAsia="zh-CN"/>
        </w:rPr>
        <w:t>（见附件1）</w:t>
      </w:r>
    </w:p>
    <w:p>
      <w:pPr>
        <w:numPr>
          <w:ilvl w:val="0"/>
          <w:numId w:val="0"/>
        </w:numPr>
        <w:rPr>
          <w:rFonts w:hint="eastAsia"/>
          <w:b/>
          <w:bCs/>
          <w:sz w:val="28"/>
          <w:szCs w:val="28"/>
          <w:lang w:val="en-US" w:eastAsia="zh-CN"/>
        </w:rPr>
      </w:pPr>
      <w:r>
        <w:rPr>
          <w:rFonts w:hint="eastAsia"/>
          <w:b/>
          <w:bCs/>
          <w:sz w:val="28"/>
          <w:szCs w:val="28"/>
          <w:lang w:val="en-US" w:eastAsia="zh-CN"/>
        </w:rPr>
        <w:t>九、大赛日程</w:t>
      </w:r>
    </w:p>
    <w:p>
      <w:pPr>
        <w:numPr>
          <w:ilvl w:val="0"/>
          <w:numId w:val="0"/>
        </w:numPr>
        <w:rPr>
          <w:rFonts w:hint="eastAsia"/>
          <w:b w:val="0"/>
          <w:bCs w:val="0"/>
          <w:sz w:val="28"/>
          <w:szCs w:val="28"/>
          <w:lang w:val="en-US" w:eastAsia="zh-CN"/>
        </w:rPr>
      </w:pPr>
      <w:r>
        <w:rPr>
          <w:rFonts w:hint="eastAsia"/>
          <w:b w:val="0"/>
          <w:bCs w:val="0"/>
          <w:sz w:val="28"/>
          <w:szCs w:val="28"/>
          <w:lang w:val="en-US" w:eastAsia="zh-CN"/>
        </w:rPr>
        <w:t>[1] 报名期限：2017年6月25日下午17:30截止。</w:t>
      </w:r>
    </w:p>
    <w:p>
      <w:pPr>
        <w:numPr>
          <w:ilvl w:val="0"/>
          <w:numId w:val="0"/>
        </w:numPr>
        <w:rPr>
          <w:rFonts w:hint="eastAsia"/>
          <w:b w:val="0"/>
          <w:bCs w:val="0"/>
          <w:sz w:val="28"/>
          <w:szCs w:val="28"/>
          <w:lang w:val="en-US" w:eastAsia="zh-CN"/>
        </w:rPr>
      </w:pPr>
      <w:r>
        <w:rPr>
          <w:rFonts w:hint="eastAsia"/>
          <w:b w:val="0"/>
          <w:bCs w:val="0"/>
          <w:sz w:val="28"/>
          <w:szCs w:val="28"/>
          <w:lang w:val="en-US" w:eastAsia="zh-CN"/>
        </w:rPr>
        <w:t>[2] 初审结果公布时间及方式：2017年9月8日</w:t>
      </w:r>
    </w:p>
    <w:p>
      <w:pPr>
        <w:numPr>
          <w:ilvl w:val="0"/>
          <w:numId w:val="0"/>
        </w:numPr>
        <w:rPr>
          <w:rFonts w:hint="eastAsia"/>
          <w:b w:val="0"/>
          <w:bCs w:val="0"/>
          <w:sz w:val="28"/>
          <w:szCs w:val="28"/>
          <w:lang w:val="en-US" w:eastAsia="zh-CN"/>
        </w:rPr>
      </w:pPr>
      <w:r>
        <w:rPr>
          <w:rFonts w:hint="eastAsia"/>
          <w:b w:val="0"/>
          <w:bCs w:val="0"/>
          <w:sz w:val="28"/>
          <w:szCs w:val="28"/>
          <w:lang w:val="en-US" w:eastAsia="zh-CN"/>
        </w:rPr>
        <w:t>[3] 初评结果公布时间及方式：2017年9月8日参见大赛官网入围名单，同时开始接受网络投票。</w:t>
      </w:r>
    </w:p>
    <w:p>
      <w:pPr>
        <w:numPr>
          <w:ilvl w:val="0"/>
          <w:numId w:val="0"/>
        </w:numPr>
        <w:rPr>
          <w:rFonts w:hint="eastAsia"/>
          <w:b w:val="0"/>
          <w:bCs w:val="0"/>
          <w:sz w:val="28"/>
          <w:szCs w:val="28"/>
          <w:lang w:val="en-US" w:eastAsia="zh-CN"/>
        </w:rPr>
      </w:pPr>
      <w:r>
        <w:rPr>
          <w:rFonts w:hint="eastAsia"/>
          <w:b w:val="0"/>
          <w:bCs w:val="0"/>
          <w:sz w:val="28"/>
          <w:szCs w:val="28"/>
          <w:lang w:val="en-US" w:eastAsia="zh-CN"/>
        </w:rPr>
        <w:t>[4] 入围作品展播</w:t>
      </w:r>
    </w:p>
    <w:p>
      <w:pPr>
        <w:numPr>
          <w:ilvl w:val="0"/>
          <w:numId w:val="0"/>
        </w:numPr>
        <w:rPr>
          <w:rFonts w:hint="eastAsia"/>
          <w:b w:val="0"/>
          <w:bCs w:val="0"/>
          <w:sz w:val="28"/>
          <w:szCs w:val="28"/>
          <w:lang w:val="en-US" w:eastAsia="zh-CN"/>
        </w:rPr>
      </w:pPr>
      <w:r>
        <w:rPr>
          <w:rFonts w:hint="eastAsia"/>
          <w:b/>
          <w:bCs/>
          <w:sz w:val="28"/>
          <w:szCs w:val="28"/>
          <w:lang w:val="en-US" w:eastAsia="zh-CN"/>
        </w:rPr>
        <w:t>十、组委会声明</w:t>
      </w:r>
    </w:p>
    <w:p>
      <w:pPr>
        <w:widowControl w:val="0"/>
        <w:numPr>
          <w:ilvl w:val="0"/>
          <w:numId w:val="0"/>
        </w:numPr>
        <w:jc w:val="both"/>
        <w:rPr>
          <w:rFonts w:hint="eastAsia"/>
          <w:b w:val="0"/>
          <w:bCs w:val="0"/>
          <w:sz w:val="28"/>
          <w:szCs w:val="28"/>
          <w:lang w:val="en-US" w:eastAsia="zh-CN"/>
        </w:rPr>
      </w:pPr>
      <w:r>
        <w:rPr>
          <w:rFonts w:hint="eastAsia"/>
          <w:b w:val="0"/>
          <w:bCs w:val="0"/>
          <w:sz w:val="28"/>
          <w:szCs w:val="28"/>
          <w:lang w:val="en-US" w:eastAsia="zh-CN"/>
        </w:rPr>
        <w:t>[1] 定期更新大赛官网，创建获奖作者专栏和定格动画制作技术专栏，及时报道下届大赛准备工作进展。</w:t>
      </w:r>
    </w:p>
    <w:p>
      <w:pPr>
        <w:widowControl w:val="0"/>
        <w:numPr>
          <w:ilvl w:val="0"/>
          <w:numId w:val="0"/>
        </w:numPr>
        <w:jc w:val="both"/>
        <w:rPr>
          <w:rFonts w:hint="eastAsia"/>
          <w:b w:val="0"/>
          <w:bCs w:val="0"/>
          <w:sz w:val="28"/>
          <w:szCs w:val="28"/>
          <w:lang w:val="en-US" w:eastAsia="zh-CN"/>
        </w:rPr>
      </w:pPr>
      <w:r>
        <w:rPr>
          <w:rFonts w:hint="eastAsia"/>
          <w:b w:val="0"/>
          <w:bCs w:val="0"/>
          <w:sz w:val="28"/>
          <w:szCs w:val="28"/>
          <w:lang w:val="en-US" w:eastAsia="zh-CN"/>
        </w:rPr>
        <w:t>[2] 整理入围作品和获奖作品并编档DVD合集，于2017年9月开始定期在全国各学校范围开展校园展映活动。以便将下届大赛的举办推向全国范围。</w:t>
      </w: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widowControl w:val="0"/>
        <w:numPr>
          <w:ilvl w:val="0"/>
          <w:numId w:val="0"/>
        </w:numPr>
        <w:jc w:val="both"/>
        <w:rPr>
          <w:rFonts w:hint="eastAsia"/>
          <w:b w:val="0"/>
          <w:bCs w:val="0"/>
          <w:sz w:val="28"/>
          <w:szCs w:val="28"/>
          <w:lang w:val="en-US" w:eastAsia="zh-CN"/>
        </w:rPr>
      </w:pPr>
    </w:p>
    <w:p>
      <w:pPr>
        <w:rPr>
          <w:rFonts w:hint="eastAsia"/>
          <w:b w:val="0"/>
          <w:bCs w:val="0"/>
          <w:sz w:val="28"/>
          <w:szCs w:val="28"/>
          <w:lang w:val="en-US" w:eastAsia="zh-CN"/>
        </w:rPr>
      </w:pPr>
      <w:r>
        <w:rPr>
          <w:rFonts w:hint="eastAsia"/>
          <w:b w:val="0"/>
          <w:bCs w:val="0"/>
          <w:sz w:val="28"/>
          <w:szCs w:val="28"/>
          <w:lang w:val="en-US" w:eastAsia="zh-CN"/>
        </w:rPr>
        <w:t xml:space="preserve">                          附件1</w:t>
      </w:r>
    </w:p>
    <w:tbl>
      <w:tblPr>
        <w:tblStyle w:val="8"/>
        <w:tblW w:w="8192" w:type="dxa"/>
        <w:tblCellSpacing w:w="0" w:type="dxa"/>
        <w:tblInd w:w="15" w:type="dxa"/>
        <w:shd w:val="clear" w:color="auto" w:fill="auto"/>
        <w:tblLayout w:type="fixed"/>
        <w:tblCellMar>
          <w:top w:w="0" w:type="dxa"/>
          <w:left w:w="0" w:type="dxa"/>
          <w:bottom w:w="0" w:type="dxa"/>
          <w:right w:w="0" w:type="dxa"/>
        </w:tblCellMar>
      </w:tblPr>
      <w:tblGrid>
        <w:gridCol w:w="3021"/>
        <w:gridCol w:w="1005"/>
        <w:gridCol w:w="1065"/>
        <w:gridCol w:w="1515"/>
        <w:gridCol w:w="1586"/>
      </w:tblGrid>
      <w:tr>
        <w:tblPrEx>
          <w:tblLayout w:type="fixed"/>
          <w:tblCellMar>
            <w:top w:w="0" w:type="dxa"/>
            <w:left w:w="0" w:type="dxa"/>
            <w:bottom w:w="0" w:type="dxa"/>
            <w:right w:w="0" w:type="dxa"/>
          </w:tblCellMar>
        </w:tblPrEx>
        <w:trPr>
          <w:trHeight w:val="100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短片组奖项</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数 量</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奖励</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Times New Roman" w:hAnsi="Times New Roman" w:cs="Times New Roman"/>
                <w:b/>
                <w:color w:val="000000"/>
                <w:sz w:val="28"/>
                <w:szCs w:val="28"/>
                <w:lang w:eastAsia="zh-CN"/>
              </w:rPr>
              <w:t>证</w:t>
            </w:r>
            <w:r>
              <w:rPr>
                <w:rFonts w:hint="default" w:ascii="Times New Roman" w:hAnsi="Times New Roman" w:cs="Times New Roman"/>
                <w:b/>
                <w:color w:val="000000"/>
                <w:sz w:val="28"/>
                <w:szCs w:val="28"/>
              </w:rPr>
              <w:t>书</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备 注</w:t>
            </w:r>
          </w:p>
        </w:tc>
      </w:tr>
      <w:tr>
        <w:tblPrEx>
          <w:tblLayout w:type="fixed"/>
          <w:tblCellMar>
            <w:top w:w="0" w:type="dxa"/>
            <w:left w:w="0" w:type="dxa"/>
            <w:bottom w:w="0" w:type="dxa"/>
            <w:right w:w="0" w:type="dxa"/>
          </w:tblCellMar>
        </w:tblPrEx>
        <w:trPr>
          <w:trHeight w:val="100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[1]最佳创意动画奖</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1</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00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[2]最佳短片奖</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2</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10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[3]最佳导演奖</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3</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44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[4]最佳剪辑奖</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3</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00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[5]优秀原创奖</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3</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00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[6]优秀剧本奖</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5</w:t>
            </w: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540" w:hRule="atLeast"/>
          <w:tblCellSpacing w:w="0" w:type="dxa"/>
        </w:trPr>
        <w:tc>
          <w:tcPr>
            <w:tcW w:w="30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合计</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0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bl>
    <w:p>
      <w:pPr>
        <w:rPr>
          <w:rFonts w:hint="eastAsia"/>
          <w:b w:val="0"/>
          <w:bCs w:val="0"/>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8"/>
        <w:tblW w:w="8192" w:type="dxa"/>
        <w:tblCellSpacing w:w="0" w:type="dxa"/>
        <w:tblInd w:w="15" w:type="dxa"/>
        <w:shd w:val="clear" w:color="auto" w:fill="auto"/>
        <w:tblLayout w:type="fixed"/>
        <w:tblCellMar>
          <w:top w:w="0" w:type="dxa"/>
          <w:left w:w="0" w:type="dxa"/>
          <w:bottom w:w="0" w:type="dxa"/>
          <w:right w:w="0" w:type="dxa"/>
        </w:tblCellMar>
      </w:tblPr>
      <w:tblGrid>
        <w:gridCol w:w="2727"/>
        <w:gridCol w:w="1035"/>
        <w:gridCol w:w="1170"/>
        <w:gridCol w:w="1710"/>
        <w:gridCol w:w="1550"/>
      </w:tblGrid>
      <w:tr>
        <w:tblPrEx>
          <w:tblLayout w:type="fixed"/>
          <w:tblCellMar>
            <w:top w:w="0" w:type="dxa"/>
            <w:left w:w="0" w:type="dxa"/>
            <w:bottom w:w="0" w:type="dxa"/>
            <w:right w:w="0" w:type="dxa"/>
          </w:tblCellMar>
        </w:tblPrEx>
        <w:trPr>
          <w:trHeight w:val="11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长片组奖项</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数 量</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奖励</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证 书</w:t>
            </w: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b/>
                <w:color w:val="000000"/>
                <w:sz w:val="28"/>
                <w:szCs w:val="28"/>
              </w:rPr>
              <w:t>备 注</w:t>
            </w:r>
          </w:p>
        </w:tc>
      </w:tr>
      <w:tr>
        <w:tblPrEx>
          <w:tblLayout w:type="fixed"/>
          <w:tblCellMar>
            <w:top w:w="0" w:type="dxa"/>
            <w:left w:w="0" w:type="dxa"/>
            <w:bottom w:w="0" w:type="dxa"/>
            <w:right w:w="0" w:type="dxa"/>
          </w:tblCellMar>
        </w:tblPrEx>
        <w:trPr>
          <w:trHeight w:val="10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[1]最佳创意动画奖</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1</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0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[2]最佳短片奖</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0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[3]最佳导演奖</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0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[4]最佳剪辑奖</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1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[5]优秀原创奖</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112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eastAsia" w:ascii="宋体" w:hAnsi="宋体" w:eastAsia="宋体" w:cs="宋体"/>
                <w:color w:val="000000"/>
                <w:sz w:val="24"/>
                <w:szCs w:val="24"/>
              </w:rPr>
              <w:t>[6]优秀剧本奖</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5</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r>
        <w:tblPrEx>
          <w:tblLayout w:type="fixed"/>
          <w:tblCellMar>
            <w:top w:w="0" w:type="dxa"/>
            <w:left w:w="0" w:type="dxa"/>
            <w:bottom w:w="0" w:type="dxa"/>
            <w:right w:w="0" w:type="dxa"/>
          </w:tblCellMar>
        </w:tblPrEx>
        <w:trPr>
          <w:trHeight w:val="560" w:hRule="atLeast"/>
          <w:tblCellSpacing w:w="0" w:type="dxa"/>
        </w:trPr>
        <w:tc>
          <w:tcPr>
            <w:tcW w:w="272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r>
              <w:rPr>
                <w:rFonts w:hint="default" w:ascii="Times New Roman" w:hAnsi="Times New Roman" w:cs="Times New Roman"/>
                <w:color w:val="000000"/>
                <w:sz w:val="24"/>
                <w:szCs w:val="24"/>
              </w:rPr>
              <w:t>合计</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c>
          <w:tcPr>
            <w:tcW w:w="1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jc w:val="center"/>
            </w:pPr>
          </w:p>
        </w:tc>
      </w:tr>
    </w:tbl>
    <w:p>
      <w:pPr>
        <w:rPr>
          <w:rFonts w:hint="eastAsia"/>
          <w:b w:val="0"/>
          <w:bCs w:val="0"/>
          <w:sz w:val="28"/>
          <w:szCs w:val="28"/>
          <w:lang w:val="en-US" w:eastAsia="zh-CN"/>
        </w:rPr>
      </w:pPr>
    </w:p>
    <w:p>
      <w:pPr>
        <w:ind w:hanging="13"/>
        <w:jc w:val="center"/>
        <w:rPr>
          <w:rFonts w:ascii="微软雅黑" w:hAnsi="微软雅黑" w:eastAsia="微软雅黑"/>
          <w:b/>
          <w:sz w:val="30"/>
          <w:szCs w:val="30"/>
        </w:rPr>
      </w:pPr>
      <w:r>
        <w:rPr>
          <w:rFonts w:hint="eastAsia" w:ascii="微软雅黑" w:hAnsi="微软雅黑" w:eastAsia="微软雅黑"/>
          <w:b/>
          <w:sz w:val="30"/>
          <w:szCs w:val="30"/>
        </w:rPr>
        <w:t>活动组委会拥有活动各项事宜的最终解释权，未尽事宜另行通知。</w:t>
      </w:r>
    </w:p>
    <w:p>
      <w:pPr>
        <w:numPr>
          <w:ilvl w:val="0"/>
          <w:numId w:val="0"/>
        </w:numPr>
        <w:rPr>
          <w:rFonts w:hint="eastAsia" w:ascii="仿宋" w:hAnsi="仿宋" w:eastAsia="仿宋"/>
          <w:b/>
          <w:bCs/>
          <w:color w:val="000000" w:themeColor="text1"/>
          <w:sz w:val="32"/>
          <w:szCs w:val="32"/>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黑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7</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C45E2"/>
    <w:multiLevelType w:val="singleLevel"/>
    <w:tmpl w:val="581C45E2"/>
    <w:lvl w:ilvl="0" w:tentative="0">
      <w:start w:val="1"/>
      <w:numFmt w:val="chineseCounting"/>
      <w:suff w:val="nothing"/>
      <w:lvlText w:val="%1、"/>
      <w:lvlJc w:val="left"/>
    </w:lvl>
  </w:abstractNum>
  <w:abstractNum w:abstractNumId="1">
    <w:nsid w:val="581C6285"/>
    <w:multiLevelType w:val="singleLevel"/>
    <w:tmpl w:val="581C6285"/>
    <w:lvl w:ilvl="0" w:tentative="0">
      <w:start w:val="1"/>
      <w:numFmt w:val="decimal"/>
      <w:suff w:val="nothing"/>
      <w:lvlText w:val="%1．"/>
      <w:lvlJc w:val="left"/>
    </w:lvl>
  </w:abstractNum>
  <w:abstractNum w:abstractNumId="2">
    <w:nsid w:val="582D23A2"/>
    <w:multiLevelType w:val="singleLevel"/>
    <w:tmpl w:val="582D23A2"/>
    <w:lvl w:ilvl="0" w:tentative="0">
      <w:start w:val="1"/>
      <w:numFmt w:val="decimal"/>
      <w:suff w:val="nothing"/>
      <w:lvlText w:val="%1、"/>
      <w:lvlJc w:val="left"/>
    </w:lvl>
  </w:abstractNum>
  <w:abstractNum w:abstractNumId="3">
    <w:nsid w:val="582D5E8D"/>
    <w:multiLevelType w:val="singleLevel"/>
    <w:tmpl w:val="582D5E8D"/>
    <w:lvl w:ilvl="0" w:tentative="0">
      <w:start w:val="3"/>
      <w:numFmt w:val="chineseCounting"/>
      <w:suff w:val="nothing"/>
      <w:lvlText w:val="%1、"/>
      <w:lvlJc w:val="left"/>
    </w:lvl>
  </w:abstractNum>
  <w:abstractNum w:abstractNumId="4">
    <w:nsid w:val="582D665E"/>
    <w:multiLevelType w:val="singleLevel"/>
    <w:tmpl w:val="582D665E"/>
    <w:lvl w:ilvl="0" w:tentative="0">
      <w:start w:val="2"/>
      <w:numFmt w:val="decimal"/>
      <w:suff w:val="nothing"/>
      <w:lvlText w:val="%1、"/>
      <w:lvlJc w:val="left"/>
    </w:lvl>
  </w:abstractNum>
  <w:abstractNum w:abstractNumId="5">
    <w:nsid w:val="582D85C9"/>
    <w:multiLevelType w:val="singleLevel"/>
    <w:tmpl w:val="582D85C9"/>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7F30"/>
    <w:rsid w:val="64FC7F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adjustRightInd w:val="0"/>
      <w:snapToGrid w:val="0"/>
      <w:spacing w:line="300" w:lineRule="auto"/>
      <w:ind w:firstLine="560" w:firstLineChars="200"/>
    </w:pPr>
    <w:rPr>
      <w:rFonts w:ascii="宋体" w:hAnsi="宋体"/>
      <w:sz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Hyperlink"/>
    <w:uiPriority w:val="0"/>
    <w:rPr>
      <w:color w:val="0000FF"/>
      <w:u w:val="single"/>
    </w:rPr>
  </w:style>
  <w:style w:type="paragraph" w:customStyle="1" w:styleId="9">
    <w:name w:val="CM6"/>
    <w:basedOn w:val="10"/>
    <w:next w:val="10"/>
    <w:qFormat/>
    <w:uiPriority w:val="99"/>
    <w:rPr>
      <w:rFonts w:cs="Times New Roman"/>
      <w:color w:val="auto"/>
    </w:rPr>
  </w:style>
  <w:style w:type="paragraph" w:customStyle="1" w:styleId="10">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2016-12-01T05:08:00Z</dcterms:created>
  <dc:creator>Administrator</dc:creator>
  <cp:lastModifiedBy>Administrator</cp:lastModifiedBy>
  <dcterms:modified xsi:type="dcterms:W3CDTF">2016-12-01T05:09:36Z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